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76" w:type="dxa"/>
        <w:tblLayout w:type="fixed"/>
        <w:tblLook w:val="01E0" w:firstRow="1" w:lastRow="1" w:firstColumn="1" w:lastColumn="1" w:noHBand="0" w:noVBand="0"/>
      </w:tblPr>
      <w:tblGrid>
        <w:gridCol w:w="9923"/>
      </w:tblGrid>
      <w:tr w:rsidR="00170BAB" w:rsidRPr="003D07AA" w:rsidTr="006B41F3">
        <w:trPr>
          <w:trHeight w:val="1300"/>
        </w:trPr>
        <w:tc>
          <w:tcPr>
            <w:tcW w:w="9923" w:type="dxa"/>
          </w:tcPr>
          <w:tbl>
            <w:tblPr>
              <w:tblW w:w="9957" w:type="dxa"/>
              <w:tblLayout w:type="fixed"/>
              <w:tblLook w:val="0000" w:firstRow="0" w:lastRow="0" w:firstColumn="0" w:lastColumn="0" w:noHBand="0" w:noVBand="0"/>
            </w:tblPr>
            <w:tblGrid>
              <w:gridCol w:w="4571"/>
              <w:gridCol w:w="5386"/>
            </w:tblGrid>
            <w:tr w:rsidR="00170BAB" w:rsidRPr="00172EBC" w:rsidTr="006B41F3">
              <w:trPr>
                <w:trHeight w:val="923"/>
              </w:trPr>
              <w:tc>
                <w:tcPr>
                  <w:tcW w:w="4571" w:type="dxa"/>
                </w:tcPr>
                <w:p w:rsidR="00170BAB" w:rsidRPr="00E8498A" w:rsidRDefault="00170BAB" w:rsidP="006B41F3">
                  <w:pPr>
                    <w:jc w:val="center"/>
                    <w:rPr>
                      <w:rFonts w:ascii="Times New Roman" w:hAnsi="Times New Roman"/>
                      <w:sz w:val="26"/>
                      <w:szCs w:val="26"/>
                    </w:rPr>
                  </w:pPr>
                  <w:bookmarkStart w:id="0" w:name="_GoBack"/>
                  <w:bookmarkEnd w:id="0"/>
                  <w:r w:rsidRPr="00E8498A">
                    <w:rPr>
                      <w:rFonts w:ascii="Times New Roman" w:hAnsi="Times New Roman"/>
                      <w:sz w:val="26"/>
                      <w:szCs w:val="26"/>
                    </w:rPr>
                    <w:t xml:space="preserve">UBND </w:t>
                  </w:r>
                  <w:r>
                    <w:rPr>
                      <w:rFonts w:ascii="Times New Roman" w:hAnsi="Times New Roman"/>
                      <w:sz w:val="26"/>
                      <w:szCs w:val="26"/>
                    </w:rPr>
                    <w:t>THÀNH PHỐ HÀ NỘI</w:t>
                  </w:r>
                </w:p>
                <w:p w:rsidR="00170BAB" w:rsidRPr="00E8498A" w:rsidRDefault="00170BAB" w:rsidP="006B41F3">
                  <w:pPr>
                    <w:ind w:left="-358" w:right="-108"/>
                    <w:jc w:val="center"/>
                    <w:rPr>
                      <w:rFonts w:ascii="Times New Roman Bold" w:hAnsi="Times New Roman Bold"/>
                      <w:b/>
                      <w:spacing w:val="-20"/>
                      <w:sz w:val="26"/>
                      <w:szCs w:val="26"/>
                    </w:rPr>
                  </w:pPr>
                  <w:r>
                    <w:rPr>
                      <w:rFonts w:ascii="Times New Roman Bold" w:hAnsi="Times New Roman Bold"/>
                      <w:b/>
                      <w:spacing w:val="-20"/>
                      <w:sz w:val="26"/>
                      <w:szCs w:val="26"/>
                    </w:rPr>
                    <w:t>SỞ  NÔNG NGHIỆP</w:t>
                  </w:r>
                  <w:r w:rsidRPr="00E8498A">
                    <w:rPr>
                      <w:rFonts w:ascii="Times New Roman Bold" w:hAnsi="Times New Roman Bold"/>
                      <w:b/>
                      <w:spacing w:val="-20"/>
                      <w:sz w:val="26"/>
                      <w:szCs w:val="26"/>
                    </w:rPr>
                    <w:t xml:space="preserve"> VÀ MÔI TRƯỜNG</w:t>
                  </w:r>
                </w:p>
                <w:p w:rsidR="00170BAB" w:rsidRPr="00172EBC" w:rsidRDefault="00170BAB" w:rsidP="006B41F3">
                  <w:pPr>
                    <w:keepNext/>
                    <w:jc w:val="center"/>
                    <w:outlineLvl w:val="0"/>
                    <w:rPr>
                      <w:rFonts w:ascii="Times New Roman" w:hAnsi="Times New Roman"/>
                      <w:sz w:val="6"/>
                      <w:szCs w:val="20"/>
                    </w:rPr>
                  </w:pPr>
                  <w:r>
                    <w:rPr>
                      <w:noProof/>
                    </w:rPr>
                    <mc:AlternateContent>
                      <mc:Choice Requires="wps">
                        <w:drawing>
                          <wp:anchor distT="4294967292" distB="4294967292" distL="114300" distR="114300" simplePos="0" relativeHeight="251659264" behindDoc="0" locked="0" layoutInCell="1" allowOverlap="1" wp14:anchorId="7056E791" wp14:editId="50FEA8A6">
                            <wp:simplePos x="0" y="0"/>
                            <wp:positionH relativeFrom="column">
                              <wp:posOffset>696595</wp:posOffset>
                            </wp:positionH>
                            <wp:positionV relativeFrom="paragraph">
                              <wp:posOffset>5079</wp:posOffset>
                            </wp:positionV>
                            <wp:extent cx="12382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B08AD" id="_x0000_t32" coordsize="21600,21600" o:spt="32" o:oned="t" path="m,l21600,21600e" filled="f">
                            <v:path arrowok="t" fillok="f" o:connecttype="none"/>
                            <o:lock v:ext="edit" shapetype="t"/>
                          </v:shapetype>
                          <v:shape id="Straight Arrow Connector 3" o:spid="_x0000_s1026" type="#_x0000_t32" style="position:absolute;margin-left:54.85pt;margin-top:.4pt;width:9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dWK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FoNpzg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"/>
                        </w:pict>
                      </mc:Fallback>
                    </mc:AlternateContent>
                  </w:r>
                </w:p>
                <w:p w:rsidR="00170BAB" w:rsidRPr="000F1CBA" w:rsidRDefault="00170BAB" w:rsidP="006B41F3">
                  <w:pPr>
                    <w:jc w:val="center"/>
                    <w:rPr>
                      <w:rFonts w:ascii="Times New Roman" w:hAnsi="Times New Roman"/>
                      <w:szCs w:val="28"/>
                    </w:rPr>
                  </w:pPr>
                  <w:r>
                    <w:rPr>
                      <w:rFonts w:ascii="Times New Roman" w:hAnsi="Times New Roman"/>
                      <w:sz w:val="28"/>
                      <w:szCs w:val="28"/>
                    </w:rPr>
                    <w:t>S</w:t>
                  </w:r>
                  <w:r w:rsidRPr="00C36735">
                    <w:rPr>
                      <w:rFonts w:ascii="Times New Roman" w:hAnsi="Times New Roman"/>
                      <w:sz w:val="28"/>
                      <w:szCs w:val="28"/>
                    </w:rPr>
                    <w:t>ố         /</w:t>
                  </w:r>
                  <w:r>
                    <w:rPr>
                      <w:rFonts w:ascii="Times New Roman" w:hAnsi="Times New Roman"/>
                      <w:sz w:val="28"/>
                      <w:szCs w:val="28"/>
                    </w:rPr>
                    <w:t>TTr-SN</w:t>
                  </w:r>
                  <w:r w:rsidRPr="00C36735">
                    <w:rPr>
                      <w:rFonts w:ascii="Times New Roman" w:hAnsi="Times New Roman"/>
                      <w:sz w:val="28"/>
                      <w:szCs w:val="28"/>
                    </w:rPr>
                    <w:t>NMT</w:t>
                  </w:r>
                </w:p>
              </w:tc>
              <w:tc>
                <w:tcPr>
                  <w:tcW w:w="5386" w:type="dxa"/>
                </w:tcPr>
                <w:p w:rsidR="00170BAB" w:rsidRPr="005D42B2" w:rsidRDefault="00170BAB" w:rsidP="006B41F3">
                  <w:pPr>
                    <w:jc w:val="center"/>
                    <w:rPr>
                      <w:rFonts w:ascii="Times New Roman Bold" w:hAnsi="Times New Roman Bold"/>
                      <w:b/>
                      <w:spacing w:val="-12"/>
                      <w:sz w:val="26"/>
                    </w:rPr>
                  </w:pPr>
                  <w:r w:rsidRPr="005D42B2">
                    <w:rPr>
                      <w:rFonts w:ascii="Times New Roman Bold" w:hAnsi="Times New Roman Bold"/>
                      <w:b/>
                      <w:spacing w:val="-12"/>
                      <w:sz w:val="26"/>
                    </w:rPr>
                    <w:t>CỘNG HOÀ XÃ HỘI CHỦ NGHĨA VIỆT NAM</w:t>
                  </w:r>
                </w:p>
                <w:p w:rsidR="00170BAB" w:rsidRDefault="00170BAB" w:rsidP="006B41F3">
                  <w:pPr>
                    <w:spacing w:after="120"/>
                    <w:jc w:val="center"/>
                    <w:rPr>
                      <w:rFonts w:ascii="Times New Roman" w:hAnsi="Times New Roman"/>
                      <w:b/>
                    </w:rPr>
                  </w:pPr>
                  <w:r>
                    <w:rPr>
                      <w:noProof/>
                    </w:rPr>
                    <mc:AlternateContent>
                      <mc:Choice Requires="wps">
                        <w:drawing>
                          <wp:anchor distT="4294967292" distB="4294967292" distL="114300" distR="114300" simplePos="0" relativeHeight="251660288" behindDoc="0" locked="0" layoutInCell="1" allowOverlap="1" wp14:anchorId="5498D5A0" wp14:editId="0648357E">
                            <wp:simplePos x="0" y="0"/>
                            <wp:positionH relativeFrom="column">
                              <wp:posOffset>720725</wp:posOffset>
                            </wp:positionH>
                            <wp:positionV relativeFrom="paragraph">
                              <wp:posOffset>203834</wp:posOffset>
                            </wp:positionV>
                            <wp:extent cx="18738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FEE2E"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75pt,16.05pt" to="204.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"/>
                        </w:pict>
                      </mc:Fallback>
                    </mc:AlternateContent>
                  </w:r>
                  <w:r w:rsidRPr="00172EBC">
                    <w:rPr>
                      <w:rFonts w:ascii="Times New Roman" w:hAnsi="Times New Roman"/>
                      <w:b/>
                      <w:sz w:val="28"/>
                    </w:rPr>
                    <w:t>Độc lập - Tự do - Hạnh phúc</w:t>
                  </w:r>
                </w:p>
                <w:p w:rsidR="00170BAB" w:rsidRPr="006E035D" w:rsidRDefault="00170BAB" w:rsidP="00997189">
                  <w:pPr>
                    <w:jc w:val="center"/>
                    <w:rPr>
                      <w:rFonts w:ascii="Times New Roman" w:hAnsi="Times New Roman"/>
                      <w:i/>
                      <w:szCs w:val="28"/>
                    </w:rPr>
                  </w:pPr>
                  <w:r w:rsidRPr="006E035D">
                    <w:rPr>
                      <w:rFonts w:ascii="Times New Roman" w:hAnsi="Times New Roman"/>
                      <w:i/>
                      <w:sz w:val="28"/>
                      <w:szCs w:val="28"/>
                    </w:rPr>
                    <w:t xml:space="preserve">Hà Nội, ngày </w:t>
                  </w:r>
                  <w:r>
                    <w:rPr>
                      <w:rFonts w:ascii="Times New Roman" w:hAnsi="Times New Roman"/>
                      <w:i/>
                      <w:sz w:val="28"/>
                      <w:szCs w:val="28"/>
                    </w:rPr>
                    <w:t xml:space="preserve"> </w:t>
                  </w:r>
                  <w:r w:rsidRPr="006E035D">
                    <w:rPr>
                      <w:rFonts w:ascii="Times New Roman" w:hAnsi="Times New Roman"/>
                      <w:i/>
                      <w:sz w:val="28"/>
                      <w:szCs w:val="28"/>
                    </w:rPr>
                    <w:t xml:space="preserve">   tháng</w:t>
                  </w:r>
                  <w:r>
                    <w:rPr>
                      <w:rFonts w:ascii="Times New Roman" w:hAnsi="Times New Roman"/>
                      <w:i/>
                      <w:sz w:val="28"/>
                      <w:szCs w:val="28"/>
                    </w:rPr>
                    <w:t xml:space="preserve"> </w:t>
                  </w:r>
                  <w:r w:rsidR="00997189">
                    <w:rPr>
                      <w:rFonts w:ascii="Times New Roman" w:hAnsi="Times New Roman"/>
                      <w:i/>
                      <w:sz w:val="28"/>
                      <w:szCs w:val="28"/>
                    </w:rPr>
                    <w:t>6</w:t>
                  </w:r>
                  <w:r w:rsidRPr="006E035D">
                    <w:rPr>
                      <w:rFonts w:ascii="Times New Roman" w:hAnsi="Times New Roman"/>
                      <w:i/>
                      <w:sz w:val="28"/>
                      <w:szCs w:val="28"/>
                    </w:rPr>
                    <w:t xml:space="preserve"> năm 202</w:t>
                  </w:r>
                  <w:r>
                    <w:rPr>
                      <w:rFonts w:ascii="Times New Roman" w:hAnsi="Times New Roman"/>
                      <w:i/>
                      <w:sz w:val="28"/>
                      <w:szCs w:val="28"/>
                    </w:rPr>
                    <w:t>6</w:t>
                  </w:r>
                </w:p>
              </w:tc>
            </w:tr>
          </w:tbl>
          <w:p w:rsidR="00170BAB" w:rsidRPr="00946168" w:rsidRDefault="00170BAB" w:rsidP="006B41F3">
            <w:pPr>
              <w:jc w:val="center"/>
              <w:rPr>
                <w:rFonts w:ascii="Times New Roman" w:hAnsi="Times New Roman"/>
                <w:color w:val="000000" w:themeColor="text1"/>
                <w:szCs w:val="28"/>
              </w:rPr>
            </w:pPr>
          </w:p>
        </w:tc>
      </w:tr>
    </w:tbl>
    <w:p w:rsidR="00170BAB" w:rsidRPr="00E4138C" w:rsidRDefault="00170BAB" w:rsidP="00170BAB">
      <w:pPr>
        <w:spacing w:line="264" w:lineRule="auto"/>
        <w:jc w:val="center"/>
        <w:rPr>
          <w:rFonts w:ascii="Times New Roman" w:hAnsi="Times New Roman" w:cs="Times New Roman"/>
          <w:b/>
          <w:sz w:val="28"/>
          <w:szCs w:val="28"/>
        </w:rPr>
      </w:pPr>
      <w:r w:rsidRPr="00E4138C">
        <w:rPr>
          <w:rFonts w:ascii="Times New Roman" w:hAnsi="Times New Roman" w:cs="Times New Roman"/>
          <w:b/>
          <w:sz w:val="28"/>
          <w:szCs w:val="28"/>
        </w:rPr>
        <w:t>TỜ TRÌNH</w:t>
      </w:r>
    </w:p>
    <w:p w:rsidR="00170BAB" w:rsidRPr="00170BAB" w:rsidRDefault="00170BAB" w:rsidP="00170BAB">
      <w:pPr>
        <w:jc w:val="center"/>
        <w:rPr>
          <w:rFonts w:ascii="Times New Roman" w:hAnsi="Times New Roman"/>
          <w:b/>
          <w:sz w:val="28"/>
          <w:szCs w:val="28"/>
        </w:rPr>
      </w:pPr>
      <w:r w:rsidRPr="00E4138C">
        <w:rPr>
          <w:rFonts w:ascii="Times New Roman" w:hAnsi="Times New Roman"/>
          <w:b/>
          <w:sz w:val="28"/>
          <w:szCs w:val="28"/>
        </w:rPr>
        <w:t xml:space="preserve">Về việc </w:t>
      </w:r>
      <w:r>
        <w:rPr>
          <w:rFonts w:ascii="Times New Roman" w:hAnsi="Times New Roman"/>
          <w:b/>
          <w:sz w:val="28"/>
          <w:szCs w:val="28"/>
        </w:rPr>
        <w:t xml:space="preserve">ban hành </w:t>
      </w:r>
      <w:r w:rsidRPr="00170BAB">
        <w:rPr>
          <w:rFonts w:ascii="Times New Roman" w:hAnsi="Times New Roman"/>
          <w:b/>
          <w:sz w:val="28"/>
          <w:szCs w:val="28"/>
        </w:rPr>
        <w:t>Quy định trình tự, thủ tục thu hồi đất các trường hợp tại điểm b và điểm c khoản 1 Điều 24 Luật Thủ đô</w:t>
      </w:r>
    </w:p>
    <w:p w:rsidR="00170BAB" w:rsidRDefault="00170BAB" w:rsidP="00170BAB">
      <w:pPr>
        <w:spacing w:line="264"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B38D880" wp14:editId="6ED6630A">
                <wp:simplePos x="0" y="0"/>
                <wp:positionH relativeFrom="column">
                  <wp:posOffset>2167255</wp:posOffset>
                </wp:positionH>
                <wp:positionV relativeFrom="paragraph">
                  <wp:posOffset>70485</wp:posOffset>
                </wp:positionV>
                <wp:extent cx="1519555" cy="0"/>
                <wp:effectExtent l="8890" t="10795" r="508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9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D5D01" id="Straight Arrow Connector 1" o:spid="_x0000_s1026" type="#_x0000_t32" style="position:absolute;margin-left:170.65pt;margin-top:5.55pt;width:119.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iJQIAAEoEAAAOAAAAZHJzL2Uyb0RvYy54bWysVMuu2jAQ3VfqP1jeQwgl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"/>
            </w:pict>
          </mc:Fallback>
        </mc:AlternateContent>
      </w:r>
    </w:p>
    <w:p w:rsidR="00170BAB" w:rsidRDefault="00170BAB" w:rsidP="00170BAB">
      <w:pPr>
        <w:spacing w:line="264" w:lineRule="auto"/>
        <w:jc w:val="center"/>
        <w:rPr>
          <w:rFonts w:ascii="Times New Roman" w:hAnsi="Times New Roman" w:cs="Times New Roman"/>
          <w:sz w:val="28"/>
          <w:szCs w:val="28"/>
        </w:rPr>
      </w:pPr>
      <w:r>
        <w:rPr>
          <w:rFonts w:ascii="Times New Roman" w:hAnsi="Times New Roman" w:cs="Times New Roman"/>
          <w:sz w:val="28"/>
          <w:szCs w:val="28"/>
        </w:rPr>
        <w:t>Kính gửi: Uỷ ban nhân dân Thành phố.</w:t>
      </w:r>
    </w:p>
    <w:p w:rsidR="00170BAB" w:rsidRPr="006F70CB" w:rsidRDefault="00170BAB" w:rsidP="00170BAB">
      <w:pPr>
        <w:spacing w:before="60" w:after="60"/>
        <w:ind w:firstLine="709"/>
        <w:jc w:val="both"/>
        <w:rPr>
          <w:rFonts w:ascii="Times New Roman" w:hAnsi="Times New Roman" w:cs="Times New Roman"/>
          <w:sz w:val="16"/>
          <w:szCs w:val="16"/>
        </w:rPr>
      </w:pPr>
    </w:p>
    <w:p w:rsidR="00170BAB" w:rsidRPr="00DC6015" w:rsidRDefault="00170BAB" w:rsidP="00170BAB">
      <w:pPr>
        <w:spacing w:before="120" w:after="120"/>
        <w:ind w:firstLine="720"/>
        <w:jc w:val="both"/>
        <w:rPr>
          <w:rFonts w:ascii="Times New Roman" w:hAnsi="Times New Roman" w:cs="Times New Roman"/>
          <w:sz w:val="28"/>
          <w:szCs w:val="28"/>
          <w:lang w:val="vi-VN"/>
        </w:rPr>
      </w:pPr>
      <w:r w:rsidRPr="00DC6015">
        <w:rPr>
          <w:rFonts w:ascii="Times New Roman" w:hAnsi="Times New Roman" w:cs="Times New Roman"/>
          <w:sz w:val="28"/>
          <w:szCs w:val="28"/>
        </w:rPr>
        <w:t xml:space="preserve">Thực hiện </w:t>
      </w:r>
      <w:r>
        <w:rPr>
          <w:rFonts w:ascii="Times New Roman" w:hAnsi="Times New Roman" w:cs="Times New Roman"/>
          <w:sz w:val="28"/>
          <w:szCs w:val="28"/>
        </w:rPr>
        <w:t xml:space="preserve">khoản 3 Điều 24 Luật Thủ đô, </w:t>
      </w:r>
      <w:r w:rsidRPr="00DC6015">
        <w:rPr>
          <w:rFonts w:ascii="Times New Roman" w:hAnsi="Times New Roman" w:cs="Times New Roman"/>
          <w:sz w:val="28"/>
          <w:szCs w:val="28"/>
          <w:lang w:val="vi-VN"/>
        </w:rPr>
        <w:t xml:space="preserve">Sở Nông nghiệp và Môi trường đã dự thảo </w:t>
      </w:r>
      <w:r w:rsidRPr="00DC6015">
        <w:rPr>
          <w:rFonts w:ascii="Times New Roman" w:hAnsi="Times New Roman" w:cs="Times New Roman"/>
          <w:sz w:val="28"/>
          <w:szCs w:val="28"/>
          <w:lang w:val="en-GB"/>
        </w:rPr>
        <w:t xml:space="preserve">Quyết định của UBND Thành </w:t>
      </w:r>
      <w:r w:rsidRPr="00170BAB">
        <w:rPr>
          <w:rFonts w:ascii="Times New Roman" w:hAnsi="Times New Roman" w:cs="Times New Roman"/>
          <w:sz w:val="28"/>
          <w:szCs w:val="28"/>
        </w:rPr>
        <w:t>phố Quy định trình tự, thủ tục thu hồi đất các trường hợp tại điểm b và điểm c khoản 1 Điều 24 Luật Thủ đô</w:t>
      </w:r>
      <w:r w:rsidRPr="00DC6015">
        <w:rPr>
          <w:rFonts w:ascii="Times New Roman" w:hAnsi="Times New Roman" w:cs="Times New Roman"/>
          <w:sz w:val="28"/>
          <w:szCs w:val="28"/>
          <w:lang w:val="en-GB"/>
        </w:rPr>
        <w:t xml:space="preserve"> và </w:t>
      </w:r>
      <w:r w:rsidRPr="00DC6015">
        <w:rPr>
          <w:rFonts w:ascii="Times New Roman" w:hAnsi="Times New Roman" w:cs="Times New Roman"/>
          <w:sz w:val="28"/>
          <w:szCs w:val="28"/>
          <w:lang w:val="vi-VN"/>
        </w:rPr>
        <w:t xml:space="preserve">có </w:t>
      </w:r>
      <w:r w:rsidRPr="00DC6015">
        <w:rPr>
          <w:rFonts w:ascii="Times New Roman" w:hAnsi="Times New Roman" w:cs="Times New Roman"/>
          <w:bCs/>
          <w:sz w:val="28"/>
          <w:szCs w:val="28"/>
          <w:lang w:val="vi-VN"/>
        </w:rPr>
        <w:t xml:space="preserve">Văn bản số </w:t>
      </w:r>
      <w:r>
        <w:rPr>
          <w:rFonts w:ascii="Times New Roman" w:hAnsi="Times New Roman" w:cs="Times New Roman"/>
          <w:bCs/>
          <w:sz w:val="28"/>
          <w:szCs w:val="28"/>
        </w:rPr>
        <w:t xml:space="preserve">             </w:t>
      </w:r>
      <w:r w:rsidRPr="00DC6015">
        <w:rPr>
          <w:rFonts w:ascii="Times New Roman" w:hAnsi="Times New Roman" w:cs="Times New Roman"/>
          <w:bCs/>
          <w:sz w:val="28"/>
          <w:szCs w:val="28"/>
          <w:lang w:val="vi-VN"/>
        </w:rPr>
        <w:t xml:space="preserve">/STNMT-QHKHSDĐ ngày </w:t>
      </w:r>
      <w:r w:rsidR="00101940">
        <w:rPr>
          <w:rFonts w:ascii="Times New Roman" w:hAnsi="Times New Roman" w:cs="Times New Roman"/>
          <w:bCs/>
          <w:sz w:val="28"/>
          <w:szCs w:val="28"/>
        </w:rPr>
        <w:t xml:space="preserve">    </w:t>
      </w:r>
      <w:r w:rsidRPr="00DC6015">
        <w:rPr>
          <w:rFonts w:ascii="Times New Roman" w:hAnsi="Times New Roman" w:cs="Times New Roman"/>
          <w:bCs/>
          <w:sz w:val="28"/>
          <w:szCs w:val="28"/>
        </w:rPr>
        <w:t>/</w:t>
      </w:r>
      <w:r w:rsidR="00101940">
        <w:rPr>
          <w:rFonts w:ascii="Times New Roman" w:hAnsi="Times New Roman" w:cs="Times New Roman"/>
          <w:bCs/>
          <w:sz w:val="28"/>
          <w:szCs w:val="28"/>
        </w:rPr>
        <w:t>6</w:t>
      </w:r>
      <w:r w:rsidRPr="00DC6015">
        <w:rPr>
          <w:rFonts w:ascii="Times New Roman" w:hAnsi="Times New Roman" w:cs="Times New Roman"/>
          <w:bCs/>
          <w:sz w:val="28"/>
          <w:szCs w:val="28"/>
        </w:rPr>
        <w:t>/2026</w:t>
      </w:r>
      <w:r w:rsidRPr="00DC6015">
        <w:rPr>
          <w:rFonts w:ascii="Times New Roman" w:hAnsi="Times New Roman" w:cs="Times New Roman"/>
          <w:bCs/>
          <w:sz w:val="28"/>
          <w:szCs w:val="28"/>
          <w:lang w:val="en-GB"/>
        </w:rPr>
        <w:t xml:space="preserve"> </w:t>
      </w:r>
      <w:r w:rsidRPr="00DC6015">
        <w:rPr>
          <w:rFonts w:ascii="Times New Roman" w:hAnsi="Times New Roman" w:cs="Times New Roman"/>
          <w:sz w:val="28"/>
          <w:szCs w:val="28"/>
          <w:lang w:val="vi-VN"/>
        </w:rPr>
        <w:t>xin ý kiến các đơn vị có liên quan. Trên cơ sở tiếp thu ý kiến của các đơn vị, Sở Nông nghiệp và Môi trường xin báo cáo như sau:</w:t>
      </w:r>
    </w:p>
    <w:p w:rsidR="00B952B2" w:rsidRPr="00B952B2" w:rsidRDefault="00B952B2" w:rsidP="00B952B2">
      <w:pPr>
        <w:shd w:val="clear" w:color="auto" w:fill="FFFFFF"/>
        <w:spacing w:before="60"/>
        <w:ind w:firstLine="567"/>
        <w:jc w:val="both"/>
        <w:rPr>
          <w:rFonts w:ascii="Times New Roman" w:hAnsi="Times New Roman" w:cs="Times New Roman"/>
          <w:b/>
          <w:color w:val="000000"/>
          <w:spacing w:val="-2"/>
          <w:sz w:val="28"/>
          <w:szCs w:val="28"/>
          <w:lang w:val="nl-NL" w:eastAsia="vi-VN" w:bidi="vi-VN"/>
        </w:rPr>
      </w:pPr>
      <w:r w:rsidRPr="00B952B2">
        <w:rPr>
          <w:rFonts w:ascii="Times New Roman" w:hAnsi="Times New Roman" w:cs="Times New Roman"/>
          <w:b/>
          <w:color w:val="000000"/>
          <w:spacing w:val="-2"/>
          <w:sz w:val="28"/>
          <w:szCs w:val="28"/>
          <w:lang w:val="nl-NL" w:eastAsia="vi-VN" w:bidi="vi-VN"/>
        </w:rPr>
        <w:t>1. Cơ sở chính trị</w:t>
      </w:r>
    </w:p>
    <w:p w:rsidR="00B952B2" w:rsidRPr="00B952B2" w:rsidRDefault="00B952B2" w:rsidP="00B952B2">
      <w:pPr>
        <w:tabs>
          <w:tab w:val="right" w:leader="dot" w:pos="7920"/>
        </w:tabs>
        <w:spacing w:before="60"/>
        <w:ind w:firstLine="567"/>
        <w:jc w:val="both"/>
        <w:rPr>
          <w:rFonts w:ascii="Times New Roman" w:eastAsia="Batang" w:hAnsi="Times New Roman" w:cs="Times New Roman"/>
          <w:sz w:val="28"/>
          <w:szCs w:val="28"/>
          <w:lang w:val="vi-VN" w:eastAsia="ko-KR"/>
        </w:rPr>
      </w:pPr>
      <w:r w:rsidRPr="00B952B2">
        <w:rPr>
          <w:rFonts w:ascii="Times New Roman" w:eastAsia="Batang" w:hAnsi="Times New Roman" w:cs="Times New Roman"/>
          <w:sz w:val="28"/>
          <w:szCs w:val="28"/>
          <w:lang w:val="vi-VN" w:eastAsia="ko-KR"/>
        </w:rPr>
        <w:t xml:space="preserve">Đại hội </w:t>
      </w:r>
      <w:r w:rsidRPr="00B952B2">
        <w:rPr>
          <w:rFonts w:ascii="Times New Roman" w:eastAsia="Batang" w:hAnsi="Times New Roman" w:cs="Times New Roman"/>
          <w:sz w:val="28"/>
          <w:szCs w:val="28"/>
          <w:lang w:val="en-GB" w:eastAsia="ko-KR"/>
        </w:rPr>
        <w:t>XIV</w:t>
      </w:r>
      <w:r w:rsidRPr="00B952B2">
        <w:rPr>
          <w:rFonts w:ascii="Times New Roman" w:eastAsia="Batang" w:hAnsi="Times New Roman" w:cs="Times New Roman"/>
          <w:sz w:val="28"/>
          <w:szCs w:val="28"/>
          <w:lang w:val="vi-VN" w:eastAsia="ko-KR"/>
        </w:rPr>
        <w:t xml:space="preserve"> của Đảng và các Nghị quyết của Ban Chấp hành Trung ương khóa </w:t>
      </w:r>
      <w:r w:rsidRPr="00B952B2">
        <w:rPr>
          <w:rFonts w:ascii="Times New Roman" w:eastAsia="Batang" w:hAnsi="Times New Roman" w:cs="Times New Roman"/>
          <w:sz w:val="28"/>
          <w:szCs w:val="28"/>
          <w:lang w:val="en-GB" w:eastAsia="ko-KR"/>
        </w:rPr>
        <w:t>XIV</w:t>
      </w:r>
      <w:r w:rsidRPr="00B952B2">
        <w:rPr>
          <w:rFonts w:ascii="Times New Roman" w:eastAsia="Batang" w:hAnsi="Times New Roman" w:cs="Times New Roman"/>
          <w:sz w:val="28"/>
          <w:szCs w:val="28"/>
          <w:lang w:val="vi-VN" w:eastAsia="ko-KR"/>
        </w:rPr>
        <w:t xml:space="preserve"> xác định nhiệm vụ phát triển Thủ đô Hà Nội mang tính chiến lược, có ý nghĩa đặc biệt quan trọng đối với cả nước; yêu cầu Thủ đô đi đầu trong đổi mới, sáng tạo, phát triển nhanh và bền vững. </w:t>
      </w:r>
    </w:p>
    <w:p w:rsidR="00B952B2" w:rsidRPr="00B952B2" w:rsidRDefault="00B952B2" w:rsidP="00B952B2">
      <w:pPr>
        <w:tabs>
          <w:tab w:val="right" w:leader="dot" w:pos="7920"/>
        </w:tabs>
        <w:spacing w:before="60"/>
        <w:ind w:firstLine="567"/>
        <w:jc w:val="both"/>
        <w:rPr>
          <w:rFonts w:ascii="Times New Roman" w:eastAsia="Batang" w:hAnsi="Times New Roman" w:cs="Times New Roman"/>
          <w:sz w:val="28"/>
          <w:szCs w:val="28"/>
          <w:lang w:val="en-GB" w:eastAsia="ko-KR"/>
        </w:rPr>
      </w:pPr>
      <w:r w:rsidRPr="00B952B2">
        <w:rPr>
          <w:rFonts w:ascii="Times New Roman" w:eastAsia="Batang" w:hAnsi="Times New Roman" w:cs="Times New Roman"/>
          <w:sz w:val="28"/>
          <w:szCs w:val="28"/>
          <w:lang w:val="vi-VN" w:eastAsia="ko-KR"/>
        </w:rPr>
        <w:t xml:space="preserve">Nghị quyết số </w:t>
      </w:r>
      <w:r w:rsidRPr="00B952B2">
        <w:rPr>
          <w:rFonts w:ascii="Times New Roman" w:eastAsia="Batang" w:hAnsi="Times New Roman" w:cs="Times New Roman"/>
          <w:sz w:val="28"/>
          <w:szCs w:val="28"/>
          <w:lang w:val="en-GB" w:eastAsia="ko-KR"/>
        </w:rPr>
        <w:t>02</w:t>
      </w:r>
      <w:r w:rsidRPr="00B952B2">
        <w:rPr>
          <w:rFonts w:ascii="Times New Roman" w:eastAsia="Batang" w:hAnsi="Times New Roman" w:cs="Times New Roman"/>
          <w:sz w:val="28"/>
          <w:szCs w:val="28"/>
          <w:lang w:val="vi-VN" w:eastAsia="ko-KR"/>
        </w:rPr>
        <w:t xml:space="preserve">-NQ/TW ngày </w:t>
      </w:r>
      <w:r w:rsidRPr="00B952B2">
        <w:rPr>
          <w:rFonts w:ascii="Times New Roman" w:eastAsia="Batang" w:hAnsi="Times New Roman" w:cs="Times New Roman"/>
          <w:sz w:val="28"/>
          <w:szCs w:val="28"/>
          <w:lang w:val="en-GB" w:eastAsia="ko-KR"/>
        </w:rPr>
        <w:t>17</w:t>
      </w:r>
      <w:r w:rsidRPr="00B952B2">
        <w:rPr>
          <w:rFonts w:ascii="Times New Roman" w:eastAsia="Batang" w:hAnsi="Times New Roman" w:cs="Times New Roman"/>
          <w:sz w:val="28"/>
          <w:szCs w:val="28"/>
          <w:lang w:val="vi-VN" w:eastAsia="ko-KR"/>
        </w:rPr>
        <w:t>/</w:t>
      </w:r>
      <w:r w:rsidRPr="00B952B2">
        <w:rPr>
          <w:rFonts w:ascii="Times New Roman" w:eastAsia="Batang" w:hAnsi="Times New Roman" w:cs="Times New Roman"/>
          <w:sz w:val="28"/>
          <w:szCs w:val="28"/>
          <w:lang w:val="en-GB" w:eastAsia="ko-KR"/>
        </w:rPr>
        <w:t>3</w:t>
      </w:r>
      <w:r w:rsidRPr="00B952B2">
        <w:rPr>
          <w:rFonts w:ascii="Times New Roman" w:eastAsia="Batang" w:hAnsi="Times New Roman" w:cs="Times New Roman"/>
          <w:sz w:val="28"/>
          <w:szCs w:val="28"/>
          <w:lang w:val="vi-VN" w:eastAsia="ko-KR"/>
        </w:rPr>
        <w:t>/202</w:t>
      </w:r>
      <w:r w:rsidRPr="00B952B2">
        <w:rPr>
          <w:rFonts w:ascii="Times New Roman" w:eastAsia="Batang" w:hAnsi="Times New Roman" w:cs="Times New Roman"/>
          <w:sz w:val="28"/>
          <w:szCs w:val="28"/>
          <w:lang w:val="en-GB" w:eastAsia="ko-KR"/>
        </w:rPr>
        <w:t>6</w:t>
      </w:r>
      <w:r w:rsidRPr="00B952B2">
        <w:rPr>
          <w:rFonts w:ascii="Times New Roman" w:eastAsia="Batang" w:hAnsi="Times New Roman" w:cs="Times New Roman"/>
          <w:sz w:val="28"/>
          <w:szCs w:val="28"/>
          <w:lang w:val="vi-VN" w:eastAsia="ko-KR"/>
        </w:rPr>
        <w:t xml:space="preserve"> của Bộ Chính trị </w:t>
      </w:r>
      <w:r w:rsidRPr="00B952B2">
        <w:rPr>
          <w:rFonts w:ascii="Times New Roman" w:eastAsia="Batang" w:hAnsi="Times New Roman" w:cs="Times New Roman"/>
          <w:sz w:val="28"/>
          <w:szCs w:val="28"/>
          <w:lang w:eastAsia="ko-KR"/>
        </w:rPr>
        <w:t>về xây dựng và phát triển Thủ đô Hà Nội trong kỷ nguyên mới.</w:t>
      </w:r>
      <w:r w:rsidRPr="00B952B2">
        <w:rPr>
          <w:rFonts w:ascii="Times New Roman" w:eastAsia="Batang" w:hAnsi="Times New Roman" w:cs="Times New Roman"/>
          <w:sz w:val="28"/>
          <w:szCs w:val="28"/>
          <w:lang w:val="en-GB" w:eastAsia="ko-KR"/>
        </w:rPr>
        <w:t xml:space="preserve"> N</w:t>
      </w:r>
      <w:r w:rsidRPr="00B952B2">
        <w:rPr>
          <w:rFonts w:ascii="Times New Roman" w:eastAsia="Batang" w:hAnsi="Times New Roman" w:cs="Times New Roman"/>
          <w:sz w:val="28"/>
          <w:szCs w:val="28"/>
          <w:lang w:val="vi-VN" w:eastAsia="ko-KR"/>
        </w:rPr>
        <w:t>hấn mạnh việc hoàn thiện thể chế, cơ chế, chính sách vượt trội nhằm phát huy tiềm năng, lợi thế, tạo bước đột phá trong phát triển kết cấu hạ tầng, đô thị và kinh tế - xã hội của Thủ đô.</w:t>
      </w:r>
    </w:p>
    <w:p w:rsidR="00B952B2" w:rsidRPr="00B952B2" w:rsidRDefault="00B952B2" w:rsidP="00B952B2">
      <w:pPr>
        <w:tabs>
          <w:tab w:val="right" w:leader="dot" w:pos="7920"/>
        </w:tabs>
        <w:spacing w:before="60"/>
        <w:ind w:firstLine="567"/>
        <w:jc w:val="both"/>
        <w:rPr>
          <w:rFonts w:ascii="Times New Roman" w:eastAsia="Batang" w:hAnsi="Times New Roman" w:cs="Times New Roman"/>
          <w:sz w:val="28"/>
          <w:szCs w:val="28"/>
          <w:lang w:val="vi-VN" w:eastAsia="ko-KR"/>
        </w:rPr>
      </w:pPr>
      <w:r w:rsidRPr="00B952B2">
        <w:rPr>
          <w:rFonts w:ascii="Times New Roman" w:eastAsia="Batang" w:hAnsi="Times New Roman" w:cs="Times New Roman"/>
          <w:sz w:val="28"/>
          <w:szCs w:val="28"/>
          <w:lang w:val="vi-VN" w:eastAsia="ko-KR"/>
        </w:rPr>
        <w:t>Nghị quyết Đại hội đại biểu Đảng bộ thành phố Hà Nội lần thứ XVIII (nhiệm kỳ 2025-2030) xác định 3 đột phá phát triển và đề ra nhiệm vụ, giải pháp trong đó xác định</w:t>
      </w:r>
      <w:r w:rsidRPr="00B952B2">
        <w:rPr>
          <w:rFonts w:ascii="Times New Roman" w:eastAsia="Batang" w:hAnsi="Times New Roman" w:cs="Times New Roman"/>
          <w:i/>
          <w:sz w:val="28"/>
          <w:szCs w:val="28"/>
          <w:lang w:val="vi-VN" w:eastAsia="ko-KR"/>
        </w:rPr>
        <w:t>“Xây dựng, hoàn thiện thể chế, chính sách đặc thù phát triển Thủ đô”</w:t>
      </w:r>
      <w:r w:rsidRPr="00B952B2">
        <w:rPr>
          <w:rFonts w:ascii="Times New Roman" w:eastAsia="Batang" w:hAnsi="Times New Roman" w:cs="Times New Roman"/>
          <w:sz w:val="28"/>
          <w:szCs w:val="28"/>
          <w:lang w:val="vi-VN" w:eastAsia="ko-KR"/>
        </w:rPr>
        <w:t xml:space="preserve"> là giải pháp quan trọng.</w:t>
      </w:r>
    </w:p>
    <w:p w:rsidR="00B952B2" w:rsidRPr="00B952B2" w:rsidRDefault="00B952B2" w:rsidP="00B952B2">
      <w:pPr>
        <w:tabs>
          <w:tab w:val="right" w:leader="dot" w:pos="7920"/>
        </w:tabs>
        <w:spacing w:before="60"/>
        <w:ind w:firstLine="567"/>
        <w:jc w:val="both"/>
        <w:rPr>
          <w:rFonts w:ascii="Times New Roman" w:eastAsia="Batang" w:hAnsi="Times New Roman" w:cs="Times New Roman"/>
          <w:sz w:val="28"/>
          <w:szCs w:val="28"/>
          <w:lang w:eastAsia="ko-KR"/>
        </w:rPr>
      </w:pPr>
      <w:r w:rsidRPr="00B952B2">
        <w:rPr>
          <w:rFonts w:ascii="Times New Roman" w:eastAsia="Batang" w:hAnsi="Times New Roman" w:cs="Times New Roman"/>
          <w:sz w:val="28"/>
          <w:szCs w:val="28"/>
          <w:lang w:eastAsia="ko-KR"/>
        </w:rPr>
        <w:t>N</w:t>
      </w:r>
      <w:r w:rsidRPr="00B952B2">
        <w:rPr>
          <w:rFonts w:ascii="Times New Roman" w:eastAsia="Batang" w:hAnsi="Times New Roman" w:cs="Times New Roman"/>
          <w:sz w:val="28"/>
          <w:szCs w:val="28"/>
          <w:lang w:val="vi-VN" w:eastAsia="ko-KR"/>
        </w:rPr>
        <w:t>gày 23/4/2026, Quốc hội khóa XVI đã thông qua Luật Thủ đô (sửa đổi)</w:t>
      </w:r>
      <w:r w:rsidRPr="00B952B2">
        <w:rPr>
          <w:rFonts w:ascii="Times New Roman" w:eastAsia="Batang" w:hAnsi="Times New Roman" w:cs="Times New Roman"/>
          <w:sz w:val="28"/>
          <w:szCs w:val="28"/>
          <w:lang w:eastAsia="ko-KR"/>
        </w:rPr>
        <w:t>, có hiệu lực từ ngày 01/7/2026.</w:t>
      </w:r>
    </w:p>
    <w:p w:rsidR="00B952B2" w:rsidRPr="00B952B2" w:rsidRDefault="00B952B2" w:rsidP="00B952B2">
      <w:pPr>
        <w:tabs>
          <w:tab w:val="right" w:leader="dot" w:pos="7920"/>
        </w:tabs>
        <w:spacing w:before="60"/>
        <w:ind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Ngày 14/5/2026, Ban Thường vụ Thành ủy có Chỉ thị số 13 và số 15-CT/TU về tổ chức triển khai thi hành Luật Thủ đô.</w:t>
      </w:r>
    </w:p>
    <w:p w:rsidR="00B952B2" w:rsidRPr="00B952B2" w:rsidRDefault="00B952B2" w:rsidP="00B952B2">
      <w:pPr>
        <w:tabs>
          <w:tab w:val="right" w:leader="dot" w:pos="7920"/>
        </w:tabs>
        <w:spacing w:before="60"/>
        <w:ind w:firstLine="567"/>
        <w:jc w:val="both"/>
        <w:rPr>
          <w:rFonts w:ascii="Times New Roman" w:eastAsia="Batang" w:hAnsi="Times New Roman" w:cs="Times New Roman"/>
          <w:sz w:val="28"/>
          <w:szCs w:val="28"/>
          <w:lang w:val="vi-VN" w:eastAsia="ko-KR"/>
        </w:rPr>
      </w:pPr>
      <w:r>
        <w:rPr>
          <w:rFonts w:ascii="Times New Roman" w:eastAsia="Batang" w:hAnsi="Times New Roman" w:cs="Times New Roman"/>
          <w:sz w:val="28"/>
          <w:szCs w:val="28"/>
          <w:lang w:eastAsia="ko-KR"/>
        </w:rPr>
        <w:t>V</w:t>
      </w:r>
      <w:r w:rsidRPr="00B952B2">
        <w:rPr>
          <w:rFonts w:ascii="Times New Roman" w:eastAsia="Batang" w:hAnsi="Times New Roman" w:cs="Times New Roman"/>
          <w:sz w:val="28"/>
          <w:szCs w:val="28"/>
          <w:lang w:val="vi-VN" w:eastAsia="ko-KR"/>
        </w:rPr>
        <w:t xml:space="preserve">iệc ban hành </w:t>
      </w:r>
      <w:r>
        <w:rPr>
          <w:rFonts w:ascii="Times New Roman" w:eastAsia="Batang" w:hAnsi="Times New Roman" w:cs="Times New Roman"/>
          <w:sz w:val="28"/>
          <w:szCs w:val="28"/>
          <w:lang w:eastAsia="ko-KR"/>
        </w:rPr>
        <w:t>quy định của UBND</w:t>
      </w:r>
      <w:r w:rsidRPr="00B952B2">
        <w:rPr>
          <w:rFonts w:ascii="Times New Roman" w:eastAsia="Batang" w:hAnsi="Times New Roman" w:cs="Times New Roman"/>
          <w:sz w:val="28"/>
          <w:szCs w:val="28"/>
          <w:lang w:val="vi-VN" w:eastAsia="ko-KR"/>
        </w:rPr>
        <w:t xml:space="preserve"> Thành phố là cần thiết nhằm cụ thể hóa chủ trương của Đảng, thể chế hóa các định hướng lớn của Trung ương về phát triển Thủ đô, thực hiện nhiệm vụ, giải pháp mà Nghị quyết Đại hội đại biểu Đảng bộ thành phố Hà Nội đã đề ra, tạo hành lang pháp lý đầy đủ để triển khai các cơ chế đặc thù mà Quốc hội đã cho phép.</w:t>
      </w:r>
    </w:p>
    <w:p w:rsidR="00B952B2" w:rsidRPr="00B952B2" w:rsidRDefault="00B952B2" w:rsidP="00B952B2">
      <w:pPr>
        <w:tabs>
          <w:tab w:val="right" w:leader="dot" w:pos="7920"/>
        </w:tabs>
        <w:spacing w:before="60"/>
        <w:ind w:firstLine="567"/>
        <w:jc w:val="both"/>
        <w:rPr>
          <w:rFonts w:ascii="Times New Roman" w:eastAsia="Batang" w:hAnsi="Times New Roman" w:cs="Times New Roman"/>
          <w:b/>
          <w:sz w:val="28"/>
          <w:szCs w:val="28"/>
          <w:lang w:val="vi-VN" w:eastAsia="ko-KR"/>
        </w:rPr>
      </w:pPr>
      <w:r w:rsidRPr="00B952B2">
        <w:rPr>
          <w:rFonts w:ascii="Times New Roman" w:eastAsia="Batang" w:hAnsi="Times New Roman" w:cs="Times New Roman"/>
          <w:b/>
          <w:sz w:val="28"/>
          <w:szCs w:val="28"/>
          <w:lang w:val="vi-VN" w:eastAsia="ko-KR"/>
        </w:rPr>
        <w:t>2. Cơ sở pháp lý</w:t>
      </w:r>
    </w:p>
    <w:p w:rsidR="00B952B2" w:rsidRPr="00B952B2" w:rsidRDefault="00B952B2" w:rsidP="00B952B2">
      <w:pPr>
        <w:spacing w:before="60"/>
        <w:ind w:firstLine="567"/>
        <w:jc w:val="both"/>
        <w:rPr>
          <w:rFonts w:ascii="Times New Roman" w:hAnsi="Times New Roman" w:cs="Times New Roman"/>
          <w:bCs/>
          <w:sz w:val="28"/>
          <w:szCs w:val="28"/>
          <w:lang w:val="en-GB"/>
        </w:rPr>
      </w:pPr>
      <w:r w:rsidRPr="00B952B2">
        <w:rPr>
          <w:rFonts w:ascii="Times New Roman" w:hAnsi="Times New Roman" w:cs="Times New Roman"/>
          <w:bCs/>
          <w:noProof/>
          <w:sz w:val="28"/>
          <w:szCs w:val="28"/>
          <w:lang w:val="en-GB"/>
        </w:rPr>
        <w:t xml:space="preserve">Thực hiện theo khoản </w:t>
      </w:r>
      <w:r>
        <w:rPr>
          <w:rFonts w:ascii="Times New Roman" w:hAnsi="Times New Roman" w:cs="Times New Roman"/>
          <w:bCs/>
          <w:noProof/>
          <w:sz w:val="28"/>
          <w:szCs w:val="28"/>
          <w:lang w:val="en-GB"/>
        </w:rPr>
        <w:t>3</w:t>
      </w:r>
      <w:r w:rsidRPr="00B952B2">
        <w:rPr>
          <w:rFonts w:ascii="Times New Roman" w:hAnsi="Times New Roman" w:cs="Times New Roman"/>
          <w:bCs/>
          <w:noProof/>
          <w:sz w:val="28"/>
          <w:szCs w:val="28"/>
          <w:lang w:val="en-GB"/>
        </w:rPr>
        <w:t xml:space="preserve"> Điều 24</w:t>
      </w:r>
      <w:r>
        <w:rPr>
          <w:rFonts w:ascii="Times New Roman" w:hAnsi="Times New Roman" w:cs="Times New Roman"/>
          <w:bCs/>
          <w:noProof/>
          <w:sz w:val="28"/>
          <w:szCs w:val="28"/>
          <w:lang w:val="en-GB"/>
        </w:rPr>
        <w:t xml:space="preserve"> </w:t>
      </w:r>
      <w:r w:rsidRPr="00B952B2">
        <w:rPr>
          <w:rFonts w:ascii="Times New Roman" w:hAnsi="Times New Roman" w:cs="Times New Roman"/>
          <w:bCs/>
          <w:noProof/>
          <w:sz w:val="28"/>
          <w:szCs w:val="28"/>
          <w:lang w:val="en-GB"/>
        </w:rPr>
        <w:t>Luật Thủ đô số 02/2026/QH16 của Quốc Hội.</w:t>
      </w:r>
    </w:p>
    <w:p w:rsidR="00B952B2" w:rsidRPr="00B952B2" w:rsidRDefault="00B952B2" w:rsidP="00B952B2">
      <w:pPr>
        <w:widowControl w:val="0"/>
        <w:spacing w:before="60"/>
        <w:ind w:firstLine="540"/>
        <w:jc w:val="both"/>
        <w:rPr>
          <w:rFonts w:ascii="Times New Roman" w:hAnsi="Times New Roman" w:cs="Times New Roman"/>
          <w:b/>
          <w:bCs/>
          <w:sz w:val="28"/>
          <w:szCs w:val="28"/>
          <w:lang w:val="vi-VN"/>
        </w:rPr>
      </w:pPr>
      <w:r w:rsidRPr="00B952B2">
        <w:rPr>
          <w:rFonts w:ascii="Times New Roman" w:hAnsi="Times New Roman" w:cs="Times New Roman"/>
          <w:b/>
          <w:bCs/>
          <w:sz w:val="28"/>
          <w:szCs w:val="28"/>
          <w:lang w:val="vi-VN"/>
        </w:rPr>
        <w:t xml:space="preserve">3. Cơ sở </w:t>
      </w:r>
      <w:r w:rsidRPr="00B952B2">
        <w:rPr>
          <w:rFonts w:ascii="Times New Roman" w:hAnsi="Times New Roman" w:cs="Times New Roman"/>
          <w:b/>
          <w:bCs/>
          <w:sz w:val="28"/>
          <w:szCs w:val="28"/>
          <w:lang w:val="nl-NL"/>
        </w:rPr>
        <w:t>thực tiễn</w:t>
      </w:r>
      <w:r w:rsidRPr="00B952B2">
        <w:rPr>
          <w:rFonts w:ascii="Times New Roman" w:hAnsi="Times New Roman" w:cs="Times New Roman"/>
          <w:b/>
          <w:bCs/>
          <w:sz w:val="28"/>
          <w:szCs w:val="28"/>
          <w:lang w:val="vi-VN"/>
        </w:rPr>
        <w:t>:</w:t>
      </w:r>
    </w:p>
    <w:p w:rsidR="00B952B2" w:rsidRPr="00B952B2" w:rsidRDefault="00B952B2" w:rsidP="00B952B2">
      <w:pPr>
        <w:tabs>
          <w:tab w:val="right" w:leader="dot" w:pos="7920"/>
        </w:tabs>
        <w:spacing w:before="60"/>
        <w:ind w:firstLine="567"/>
        <w:jc w:val="both"/>
        <w:rPr>
          <w:rFonts w:ascii="Times New Roman" w:eastAsia="Batang" w:hAnsi="Times New Roman" w:cs="Times New Roman"/>
          <w:spacing w:val="2"/>
          <w:sz w:val="28"/>
          <w:szCs w:val="28"/>
          <w:lang w:val="vi-VN" w:eastAsia="ko-KR"/>
        </w:rPr>
      </w:pPr>
      <w:r w:rsidRPr="00B952B2">
        <w:rPr>
          <w:rFonts w:ascii="Times New Roman" w:eastAsia="Batang" w:hAnsi="Times New Roman" w:cs="Times New Roman"/>
          <w:spacing w:val="2"/>
          <w:sz w:val="28"/>
          <w:szCs w:val="28"/>
          <w:lang w:val="vi-VN" w:eastAsia="ko-KR"/>
        </w:rPr>
        <w:lastRenderedPageBreak/>
        <w:t xml:space="preserve">Trong giai đoạn 2026-2030, Thành phố Hà Nội đặt mục tiêu đạt mức tăng trưởng kinh tế - xã hội hai con số, hình thành hệ thống động lực phát triển mới, nâng cao vị thế Thủ đô là trung tâm chính trị, kinh tế, văn hóa của cả nước. Để hiện thực hóa các mục tiêu này, Thành phố Hà Nội cần triển khai đồng bộ nhiều nhóm nhiệm vụ, trong đó trọng tâm là đẩy nhanh tiến độ các dự án đầu tư lớn, quan trọng, có sức lan tỏa cao, đóng góp trực tiếp vào tăng trưởng và cải thiện chất lượng đô thị. Tuy nhiên, thực tiễn hiện nay việc thực hiện các dự án lớn, quan trọng trên địa bàn Thủ đô cho thấy còn nhiều khó khăn, vướng mắc cần được tháo gỡ thông qua việc ban hành kịp thời các cơ chế, chính sách đặc thù. </w:t>
      </w:r>
    </w:p>
    <w:p w:rsidR="00B952B2" w:rsidRPr="00B952B2" w:rsidRDefault="00B952B2" w:rsidP="00B952B2">
      <w:pPr>
        <w:tabs>
          <w:tab w:val="right" w:leader="dot" w:pos="7920"/>
        </w:tabs>
        <w:spacing w:before="60"/>
        <w:ind w:firstLine="567"/>
        <w:jc w:val="both"/>
        <w:rPr>
          <w:rFonts w:ascii="Times New Roman" w:eastAsia="Batang" w:hAnsi="Times New Roman" w:cs="Times New Roman"/>
          <w:sz w:val="28"/>
          <w:szCs w:val="28"/>
          <w:lang w:val="vi-VN" w:eastAsia="ko-KR"/>
        </w:rPr>
      </w:pPr>
      <w:r w:rsidRPr="00B952B2">
        <w:rPr>
          <w:rFonts w:ascii="Times New Roman" w:eastAsia="Batang" w:hAnsi="Times New Roman" w:cs="Times New Roman"/>
          <w:sz w:val="28"/>
          <w:szCs w:val="28"/>
          <w:lang w:val="vi-VN" w:eastAsia="ko-KR"/>
        </w:rPr>
        <w:t>Từ thực tiễn nêu trên, đặt ra yêu cầu phải có một khuôn khổ pháp lý rõ ràng, minh bạch và thống nhất để các cơ quan, đơn vị trong hệ thống chính quyền Thành phố có căn cứ pháp lý đầy đủ, áp dụng đồng bộ khi thực hiện nhiệm vụ; từ đó nâng cao trách nhiệm, cải thiện chất lượng giải quyết thủ tục hành chính và phát huy hiệu quả cơ chế đặc thù mà Quốc hội đã cho phép.</w:t>
      </w:r>
    </w:p>
    <w:p w:rsidR="00B952B2" w:rsidRPr="00B952B2" w:rsidRDefault="00B952B2" w:rsidP="00B952B2">
      <w:pPr>
        <w:tabs>
          <w:tab w:val="right" w:leader="dot" w:pos="7920"/>
        </w:tabs>
        <w:spacing w:before="60"/>
        <w:ind w:firstLine="567"/>
        <w:jc w:val="both"/>
        <w:rPr>
          <w:rFonts w:ascii="Times New Roman" w:eastAsia="Batang" w:hAnsi="Times New Roman" w:cs="Times New Roman"/>
          <w:sz w:val="28"/>
          <w:szCs w:val="28"/>
          <w:lang w:val="vi-VN" w:eastAsia="ko-KR"/>
        </w:rPr>
      </w:pPr>
      <w:r w:rsidRPr="00B952B2">
        <w:rPr>
          <w:rFonts w:ascii="Times New Roman" w:eastAsia="Batang" w:hAnsi="Times New Roman" w:cs="Times New Roman"/>
          <w:sz w:val="28"/>
          <w:szCs w:val="28"/>
          <w:lang w:val="vi-VN" w:eastAsia="ko-KR"/>
        </w:rPr>
        <w:t>Hiện nay, Thành phố đang triển khai nhiều dự án lớn, quan trọng, Nghị quyết của HĐND Thành phố được ban hành là cơ sở pháp lý quan trọng góp phần đẩy nhanh tiến độ các dự án</w:t>
      </w:r>
      <w:r w:rsidRPr="00B952B2">
        <w:rPr>
          <w:rFonts w:ascii="Times New Roman" w:eastAsia="Batang" w:hAnsi="Times New Roman" w:cs="Times New Roman"/>
          <w:sz w:val="28"/>
          <w:szCs w:val="28"/>
          <w:lang w:val="en-GB" w:eastAsia="ko-KR"/>
        </w:rPr>
        <w:t xml:space="preserve"> và tháo gỡ các vướng mắc tồn tại trên địa bàn thành phố</w:t>
      </w:r>
      <w:r w:rsidRPr="00B952B2">
        <w:rPr>
          <w:rFonts w:ascii="Times New Roman" w:eastAsia="Batang" w:hAnsi="Times New Roman" w:cs="Times New Roman"/>
          <w:sz w:val="28"/>
          <w:szCs w:val="28"/>
          <w:lang w:val="vi-VN" w:eastAsia="ko-KR"/>
        </w:rPr>
        <w:t>.</w:t>
      </w:r>
    </w:p>
    <w:p w:rsidR="00B952B2" w:rsidRPr="00B952B2" w:rsidRDefault="00B952B2" w:rsidP="00B952B2">
      <w:pPr>
        <w:widowControl w:val="0"/>
        <w:spacing w:before="60"/>
        <w:ind w:firstLine="540"/>
        <w:jc w:val="both"/>
        <w:rPr>
          <w:rFonts w:ascii="Times New Roman" w:hAnsi="Times New Roman" w:cs="Times New Roman"/>
          <w:b/>
          <w:bCs/>
          <w:spacing w:val="-10"/>
          <w:sz w:val="28"/>
          <w:szCs w:val="28"/>
          <w:lang w:val="vi-VN"/>
        </w:rPr>
      </w:pPr>
      <w:r w:rsidRPr="00B952B2">
        <w:rPr>
          <w:rFonts w:ascii="Times New Roman" w:hAnsi="Times New Roman" w:cs="Times New Roman"/>
          <w:b/>
          <w:bCs/>
          <w:spacing w:val="-10"/>
          <w:sz w:val="28"/>
          <w:szCs w:val="28"/>
          <w:lang w:val="vi-VN"/>
        </w:rPr>
        <w:t>II. MỤC ĐÍCH BAN HÀNH, QUAN ĐIỂM XÂY DỰNG VĂN BẢN</w:t>
      </w:r>
    </w:p>
    <w:p w:rsidR="00B952B2" w:rsidRPr="00B952B2" w:rsidRDefault="00B952B2" w:rsidP="00B952B2">
      <w:pPr>
        <w:widowControl w:val="0"/>
        <w:spacing w:before="60"/>
        <w:ind w:firstLine="567"/>
        <w:jc w:val="both"/>
        <w:rPr>
          <w:rFonts w:ascii="Times New Roman" w:hAnsi="Times New Roman" w:cs="Times New Roman"/>
          <w:b/>
          <w:sz w:val="28"/>
          <w:szCs w:val="28"/>
          <w:lang w:val="vi-VN"/>
        </w:rPr>
      </w:pPr>
      <w:r w:rsidRPr="00B952B2">
        <w:rPr>
          <w:rFonts w:ascii="Times New Roman" w:hAnsi="Times New Roman" w:cs="Times New Roman"/>
          <w:b/>
          <w:sz w:val="28"/>
          <w:szCs w:val="28"/>
          <w:lang w:val="vi-VN"/>
        </w:rPr>
        <w:t>1. Mục đích</w:t>
      </w:r>
    </w:p>
    <w:p w:rsidR="00B952B2" w:rsidRPr="00B952B2" w:rsidRDefault="00B952B2" w:rsidP="00B952B2">
      <w:pPr>
        <w:spacing w:before="60"/>
        <w:ind w:firstLine="567"/>
        <w:jc w:val="both"/>
        <w:rPr>
          <w:rFonts w:ascii="Times New Roman" w:hAnsi="Times New Roman" w:cs="Times New Roman"/>
          <w:bCs/>
          <w:sz w:val="28"/>
          <w:szCs w:val="28"/>
          <w:lang w:val="vi-VN"/>
        </w:rPr>
      </w:pPr>
      <w:r w:rsidRPr="00B952B2">
        <w:rPr>
          <w:rFonts w:ascii="Times New Roman" w:hAnsi="Times New Roman" w:cs="Times New Roman"/>
          <w:bCs/>
          <w:sz w:val="28"/>
          <w:szCs w:val="28"/>
          <w:lang w:val="vi-VN"/>
        </w:rPr>
        <w:t xml:space="preserve">Việc ban hành Nghị quyết nhằm cụ thể hóa quy định tại </w:t>
      </w:r>
      <w:r w:rsidRPr="00B952B2">
        <w:rPr>
          <w:rFonts w:ascii="Times New Roman" w:hAnsi="Times New Roman" w:cs="Times New Roman"/>
          <w:bCs/>
          <w:noProof/>
          <w:sz w:val="28"/>
          <w:szCs w:val="28"/>
          <w:lang w:val="en-GB"/>
        </w:rPr>
        <w:t xml:space="preserve">khoản </w:t>
      </w:r>
      <w:r>
        <w:rPr>
          <w:rFonts w:ascii="Times New Roman" w:hAnsi="Times New Roman" w:cs="Times New Roman"/>
          <w:bCs/>
          <w:noProof/>
          <w:sz w:val="28"/>
          <w:szCs w:val="28"/>
          <w:lang w:val="en-GB"/>
        </w:rPr>
        <w:t>3</w:t>
      </w:r>
      <w:r w:rsidRPr="00B952B2">
        <w:rPr>
          <w:rFonts w:ascii="Times New Roman" w:hAnsi="Times New Roman" w:cs="Times New Roman"/>
          <w:bCs/>
          <w:noProof/>
          <w:sz w:val="28"/>
          <w:szCs w:val="28"/>
          <w:lang w:val="en-GB"/>
        </w:rPr>
        <w:t xml:space="preserve"> Điều  24  Luật Thủ đô số 02/2026/QH16</w:t>
      </w:r>
      <w:r w:rsidRPr="00B952B2">
        <w:rPr>
          <w:rFonts w:ascii="Times New Roman" w:hAnsi="Times New Roman" w:cs="Times New Roman"/>
          <w:bCs/>
          <w:noProof/>
          <w:color w:val="000000"/>
          <w:sz w:val="28"/>
          <w:szCs w:val="28"/>
          <w:lang w:val="en-GB"/>
        </w:rPr>
        <w:t xml:space="preserve">; </w:t>
      </w:r>
      <w:r w:rsidRPr="00B952B2">
        <w:rPr>
          <w:rFonts w:ascii="Times New Roman" w:hAnsi="Times New Roman" w:cs="Times New Roman"/>
          <w:bCs/>
          <w:sz w:val="28"/>
          <w:szCs w:val="28"/>
          <w:lang w:val="vi-VN"/>
        </w:rPr>
        <w:t>thiết lập khung pháp lý thống nhất, minh bạch; tạo cơ sở rút ngắn quy trình, nâng cao hiệu quả quản lý nhà nước, tháo gỡ vướng mắc, bảo đảm tiến độ triển khai các dự án lớn, quan trọng trên địa bàn Thủ đô, phục vụ mục tiêu phát triển nhanh và bền vững của Thủ đô.</w:t>
      </w:r>
    </w:p>
    <w:p w:rsidR="00B952B2" w:rsidRPr="00B952B2" w:rsidRDefault="00B952B2" w:rsidP="00B952B2">
      <w:pPr>
        <w:widowControl w:val="0"/>
        <w:spacing w:before="60"/>
        <w:ind w:firstLine="567"/>
        <w:jc w:val="both"/>
        <w:rPr>
          <w:rFonts w:ascii="Times New Roman" w:hAnsi="Times New Roman" w:cs="Times New Roman"/>
          <w:b/>
          <w:sz w:val="28"/>
          <w:szCs w:val="28"/>
          <w:lang w:val="vi-VN"/>
        </w:rPr>
      </w:pPr>
      <w:r w:rsidRPr="00B952B2">
        <w:rPr>
          <w:rFonts w:ascii="Times New Roman" w:hAnsi="Times New Roman" w:cs="Times New Roman"/>
          <w:b/>
          <w:sz w:val="28"/>
          <w:szCs w:val="28"/>
          <w:lang w:val="vi-VN"/>
        </w:rPr>
        <w:t>2. Quan điểm</w:t>
      </w:r>
    </w:p>
    <w:p w:rsidR="00B952B2" w:rsidRPr="00B952B2" w:rsidRDefault="00B952B2" w:rsidP="00B952B2">
      <w:pPr>
        <w:widowControl w:val="0"/>
        <w:spacing w:before="60"/>
        <w:ind w:firstLine="567"/>
        <w:jc w:val="both"/>
        <w:rPr>
          <w:rFonts w:ascii="Times New Roman" w:hAnsi="Times New Roman" w:cs="Times New Roman"/>
          <w:bCs/>
          <w:sz w:val="28"/>
          <w:szCs w:val="28"/>
          <w:lang w:val="vi-VN"/>
        </w:rPr>
      </w:pPr>
      <w:r w:rsidRPr="00B952B2">
        <w:rPr>
          <w:rFonts w:ascii="Times New Roman" w:hAnsi="Times New Roman" w:cs="Times New Roman"/>
          <w:bCs/>
          <w:sz w:val="28"/>
          <w:szCs w:val="28"/>
          <w:lang w:val="vi-VN"/>
        </w:rPr>
        <w:t xml:space="preserve">Quan điểm xây dựng </w:t>
      </w:r>
      <w:r>
        <w:rPr>
          <w:rFonts w:ascii="Times New Roman" w:hAnsi="Times New Roman" w:cs="Times New Roman"/>
          <w:bCs/>
          <w:sz w:val="28"/>
          <w:szCs w:val="28"/>
        </w:rPr>
        <w:t>Q</w:t>
      </w:r>
      <w:r w:rsidRPr="00B952B2">
        <w:rPr>
          <w:rFonts w:ascii="Times New Roman" w:hAnsi="Times New Roman" w:cs="Times New Roman"/>
          <w:bCs/>
          <w:sz w:val="28"/>
          <w:szCs w:val="28"/>
          <w:lang w:val="vi-VN"/>
        </w:rPr>
        <w:t xml:space="preserve">uyết </w:t>
      </w:r>
      <w:r>
        <w:rPr>
          <w:rFonts w:ascii="Times New Roman" w:hAnsi="Times New Roman" w:cs="Times New Roman"/>
          <w:bCs/>
          <w:sz w:val="28"/>
          <w:szCs w:val="28"/>
        </w:rPr>
        <w:t xml:space="preserve">định </w:t>
      </w:r>
      <w:r w:rsidRPr="00B952B2">
        <w:rPr>
          <w:rFonts w:ascii="Times New Roman" w:hAnsi="Times New Roman" w:cs="Times New Roman"/>
          <w:bCs/>
          <w:sz w:val="28"/>
          <w:szCs w:val="28"/>
          <w:lang w:val="vi-VN"/>
        </w:rPr>
        <w:t xml:space="preserve">là bám sát chủ trương của Bộ Chính trị, chỉ đạo của Chính phủ, Thủ tướng Chính phủ và cơ chế thí điểm được Quốc hội cho phép; bảo đảm phù hợp quy định của pháp luật hiện hành. </w:t>
      </w:r>
    </w:p>
    <w:p w:rsidR="00B952B2" w:rsidRPr="00B952B2" w:rsidRDefault="00B952B2" w:rsidP="00B952B2">
      <w:pPr>
        <w:widowControl w:val="0"/>
        <w:spacing w:before="60"/>
        <w:ind w:firstLine="567"/>
        <w:jc w:val="both"/>
        <w:rPr>
          <w:rFonts w:ascii="Times New Roman" w:hAnsi="Times New Roman" w:cs="Times New Roman"/>
          <w:bCs/>
          <w:sz w:val="28"/>
          <w:szCs w:val="28"/>
          <w:lang w:val="vi-VN"/>
        </w:rPr>
      </w:pPr>
      <w:r w:rsidRPr="00B952B2">
        <w:rPr>
          <w:rFonts w:ascii="Times New Roman" w:hAnsi="Times New Roman" w:cs="Times New Roman"/>
          <w:bCs/>
          <w:sz w:val="28"/>
          <w:szCs w:val="28"/>
          <w:lang w:val="vi-VN"/>
        </w:rPr>
        <w:t>Nghị quyết được xây dựng trên nguyên tắc, quan điểm kế thừa các nội dung đã được pháp luật hiện hành quy định, có sửa đổi, bổ sung cho phù hợp với thực tiễn của Thành phố trên tinh thần đơn giản hóa thủ tục, rút ngắn quy trình nhưng vẫn bảo đảm chặt chẽ, minh bạch, tăng cường trách nhiệm giải trình; lấy hiệu quả kinh tế - xã hội và yêu cầu đẩy nhanh tiến độ các dự án trọng điểm làm tiêu chí trọng tâm, góp phần thúc đẩy phát triển bền vững Thủ đô.</w:t>
      </w:r>
    </w:p>
    <w:p w:rsidR="00B952B2" w:rsidRPr="00B952B2" w:rsidRDefault="00B952B2" w:rsidP="00B952B2">
      <w:pPr>
        <w:tabs>
          <w:tab w:val="right" w:leader="dot" w:pos="7920"/>
        </w:tabs>
        <w:spacing w:before="60"/>
        <w:ind w:firstLine="567"/>
        <w:jc w:val="both"/>
        <w:rPr>
          <w:rFonts w:ascii="Times New Roman" w:hAnsi="Times New Roman" w:cs="Times New Roman"/>
          <w:b/>
          <w:bCs/>
          <w:spacing w:val="-10"/>
          <w:sz w:val="28"/>
          <w:szCs w:val="28"/>
          <w:lang w:val="vi-VN"/>
        </w:rPr>
      </w:pPr>
      <w:r w:rsidRPr="00B952B2">
        <w:rPr>
          <w:rFonts w:ascii="Times New Roman" w:hAnsi="Times New Roman" w:cs="Times New Roman"/>
          <w:b/>
          <w:bCs/>
          <w:spacing w:val="-10"/>
          <w:sz w:val="28"/>
          <w:szCs w:val="28"/>
          <w:lang w:val="vi-VN"/>
        </w:rPr>
        <w:t>I</w:t>
      </w:r>
      <w:r w:rsidRPr="00B952B2">
        <w:rPr>
          <w:rFonts w:ascii="Times New Roman" w:hAnsi="Times New Roman" w:cs="Times New Roman"/>
          <w:b/>
          <w:bCs/>
          <w:spacing w:val="-10"/>
          <w:sz w:val="28"/>
          <w:szCs w:val="28"/>
          <w:lang w:val="en-GB"/>
        </w:rPr>
        <w:t>II</w:t>
      </w:r>
      <w:r w:rsidRPr="00B952B2">
        <w:rPr>
          <w:rFonts w:ascii="Times New Roman" w:hAnsi="Times New Roman" w:cs="Times New Roman"/>
          <w:b/>
          <w:bCs/>
          <w:spacing w:val="-10"/>
          <w:sz w:val="28"/>
          <w:szCs w:val="28"/>
          <w:lang w:val="vi-VN"/>
        </w:rPr>
        <w:t>. BỐ CỤC VÀ NỘI DUNG CƠ BẢN CỦA DỰ THẢO NGHỊ QUYẾT</w:t>
      </w:r>
    </w:p>
    <w:p w:rsidR="00B952B2" w:rsidRDefault="00B952B2" w:rsidP="00B952B2">
      <w:pPr>
        <w:widowControl w:val="0"/>
        <w:spacing w:before="60"/>
        <w:ind w:firstLine="567"/>
        <w:jc w:val="both"/>
        <w:rPr>
          <w:rFonts w:ascii="Times New Roman" w:hAnsi="Times New Roman" w:cs="Times New Roman"/>
          <w:sz w:val="28"/>
          <w:szCs w:val="28"/>
        </w:rPr>
      </w:pPr>
      <w:r>
        <w:rPr>
          <w:rFonts w:ascii="Times New Roman" w:hAnsi="Times New Roman" w:cs="Times New Roman"/>
          <w:sz w:val="28"/>
          <w:szCs w:val="28"/>
        </w:rPr>
        <w:t>Dự thảo Quyết định gồm 5 điều:</w:t>
      </w:r>
    </w:p>
    <w:p w:rsidR="00B952B2" w:rsidRPr="00B952B2" w:rsidRDefault="00B952B2" w:rsidP="004A6726">
      <w:pPr>
        <w:widowControl w:val="0"/>
        <w:spacing w:before="60"/>
        <w:ind w:firstLine="567"/>
        <w:jc w:val="both"/>
        <w:rPr>
          <w:rFonts w:ascii="Times New Roman" w:eastAsia="Batang" w:hAnsi="Times New Roman" w:cs="Times New Roman"/>
          <w:sz w:val="28"/>
          <w:szCs w:val="28"/>
          <w:lang w:val="vi-VN" w:eastAsia="ko-KR"/>
        </w:rPr>
      </w:pPr>
      <w:r>
        <w:rPr>
          <w:rFonts w:ascii="Times New Roman" w:hAnsi="Times New Roman" w:cs="Times New Roman"/>
          <w:sz w:val="28"/>
          <w:szCs w:val="28"/>
        </w:rPr>
        <w:t xml:space="preserve">- </w:t>
      </w:r>
      <w:r w:rsidR="004A6726">
        <w:rPr>
          <w:rFonts w:ascii="Times New Roman" w:hAnsi="Times New Roman" w:cs="Times New Roman"/>
          <w:sz w:val="28"/>
          <w:szCs w:val="28"/>
        </w:rPr>
        <w:t xml:space="preserve">Điều 1: </w:t>
      </w:r>
      <w:r w:rsidRPr="00B952B2">
        <w:rPr>
          <w:rFonts w:ascii="Times New Roman" w:eastAsia="Batang" w:hAnsi="Times New Roman" w:cs="Times New Roman"/>
          <w:sz w:val="28"/>
          <w:szCs w:val="28"/>
          <w:lang w:val="vi-VN" w:eastAsia="ko-KR"/>
        </w:rPr>
        <w:t>Phạm vi điều chỉnh</w:t>
      </w:r>
    </w:p>
    <w:p w:rsidR="00B952B2" w:rsidRPr="00B952B2" w:rsidRDefault="004A6726" w:rsidP="00B952B2">
      <w:pPr>
        <w:widowControl w:val="0"/>
        <w:spacing w:before="60"/>
        <w:ind w:firstLine="540"/>
        <w:jc w:val="both"/>
        <w:rPr>
          <w:rFonts w:ascii="Times New Roman" w:eastAsia="Batang" w:hAnsi="Times New Roman" w:cs="Times New Roman"/>
          <w:sz w:val="28"/>
          <w:szCs w:val="28"/>
          <w:lang w:val="en-GB" w:eastAsia="ko-KR"/>
        </w:rPr>
      </w:pPr>
      <w:r>
        <w:rPr>
          <w:rFonts w:ascii="Times New Roman" w:eastAsia="Batang" w:hAnsi="Times New Roman" w:cs="Times New Roman"/>
          <w:sz w:val="28"/>
          <w:szCs w:val="28"/>
          <w:lang w:eastAsia="ko-KR"/>
        </w:rPr>
        <w:t xml:space="preserve">- Điều </w:t>
      </w:r>
      <w:r>
        <w:rPr>
          <w:rFonts w:ascii="Times New Roman" w:eastAsia="Batang" w:hAnsi="Times New Roman" w:cs="Times New Roman"/>
          <w:sz w:val="28"/>
          <w:szCs w:val="28"/>
          <w:lang w:val="vi-VN" w:eastAsia="ko-KR"/>
        </w:rPr>
        <w:t>2:</w:t>
      </w:r>
      <w:r w:rsidR="00B952B2" w:rsidRPr="00B952B2">
        <w:rPr>
          <w:rFonts w:ascii="Times New Roman" w:eastAsia="Batang" w:hAnsi="Times New Roman" w:cs="Times New Roman"/>
          <w:sz w:val="28"/>
          <w:szCs w:val="28"/>
          <w:lang w:val="vi-VN" w:eastAsia="ko-KR"/>
        </w:rPr>
        <w:t xml:space="preserve"> Đối tượng áp dụng</w:t>
      </w:r>
    </w:p>
    <w:p w:rsidR="00B952B2" w:rsidRDefault="004A6726" w:rsidP="00B952B2">
      <w:pPr>
        <w:widowControl w:val="0"/>
        <w:spacing w:before="60"/>
        <w:ind w:firstLine="540"/>
        <w:jc w:val="both"/>
        <w:rPr>
          <w:rFonts w:ascii="Times New Roman" w:eastAsia="Batang" w:hAnsi="Times New Roman" w:cs="Times New Roman"/>
          <w:sz w:val="28"/>
          <w:szCs w:val="28"/>
          <w:lang w:val="en-GB" w:eastAsia="ko-KR"/>
        </w:rPr>
      </w:pPr>
      <w:r>
        <w:rPr>
          <w:rFonts w:ascii="Times New Roman" w:eastAsia="Batang" w:hAnsi="Times New Roman" w:cs="Times New Roman"/>
          <w:sz w:val="28"/>
          <w:szCs w:val="28"/>
          <w:lang w:val="en-GB" w:eastAsia="ko-KR"/>
        </w:rPr>
        <w:t>- Điều 3:</w:t>
      </w:r>
      <w:r w:rsidR="00B952B2" w:rsidRPr="00B952B2">
        <w:rPr>
          <w:rFonts w:ascii="Times New Roman" w:eastAsia="Batang" w:hAnsi="Times New Roman" w:cs="Times New Roman"/>
          <w:sz w:val="28"/>
          <w:szCs w:val="28"/>
          <w:lang w:val="en-GB" w:eastAsia="ko-KR"/>
        </w:rPr>
        <w:t xml:space="preserve"> Nguyên tắc áp dụng</w:t>
      </w:r>
    </w:p>
    <w:p w:rsidR="004A6726" w:rsidRPr="00B952B2" w:rsidRDefault="004A6726" w:rsidP="00B952B2">
      <w:pPr>
        <w:widowControl w:val="0"/>
        <w:spacing w:before="60"/>
        <w:ind w:firstLine="540"/>
        <w:jc w:val="both"/>
        <w:rPr>
          <w:rFonts w:ascii="Times New Roman" w:eastAsia="Batang" w:hAnsi="Times New Roman" w:cs="Times New Roman"/>
          <w:sz w:val="28"/>
          <w:szCs w:val="28"/>
          <w:lang w:val="en-GB" w:eastAsia="ko-KR"/>
        </w:rPr>
      </w:pPr>
      <w:r>
        <w:rPr>
          <w:rFonts w:ascii="Times New Roman" w:eastAsia="Batang" w:hAnsi="Times New Roman" w:cs="Times New Roman"/>
          <w:sz w:val="28"/>
          <w:szCs w:val="28"/>
          <w:lang w:val="en-GB" w:eastAsia="ko-KR"/>
        </w:rPr>
        <w:t>- Điều 4: Trình tự, thủ tục thu hồi đất</w:t>
      </w:r>
    </w:p>
    <w:p w:rsidR="00B952B2" w:rsidRPr="00B952B2" w:rsidRDefault="004A6726" w:rsidP="00B952B2">
      <w:pPr>
        <w:pStyle w:val="NormalWeb"/>
        <w:shd w:val="clear" w:color="auto" w:fill="FFFFFF"/>
        <w:spacing w:before="60" w:beforeAutospacing="0" w:after="0" w:afterAutospacing="0"/>
        <w:ind w:firstLine="567"/>
        <w:jc w:val="both"/>
        <w:rPr>
          <w:color w:val="000000"/>
          <w:sz w:val="28"/>
          <w:szCs w:val="28"/>
          <w:shd w:val="clear" w:color="auto" w:fill="FFFFFF"/>
          <w:lang w:val="en-GB"/>
        </w:rPr>
      </w:pPr>
      <w:r>
        <w:rPr>
          <w:color w:val="000000"/>
          <w:sz w:val="28"/>
          <w:szCs w:val="28"/>
          <w:shd w:val="clear" w:color="auto" w:fill="FFFFFF"/>
          <w:lang w:val="en-GB"/>
        </w:rPr>
        <w:t>- Điều 5: Hiệu lực thi hành</w:t>
      </w:r>
    </w:p>
    <w:p w:rsidR="00B952B2" w:rsidRPr="00B952B2" w:rsidRDefault="00B952B2" w:rsidP="00B952B2">
      <w:pPr>
        <w:widowControl w:val="0"/>
        <w:spacing w:before="60"/>
        <w:ind w:firstLine="709"/>
        <w:jc w:val="both"/>
        <w:rPr>
          <w:rFonts w:ascii="Times New Roman" w:hAnsi="Times New Roman" w:cs="Times New Roman"/>
          <w:b/>
          <w:bCs/>
          <w:sz w:val="28"/>
          <w:szCs w:val="28"/>
          <w:lang w:val="nl-NL"/>
        </w:rPr>
      </w:pPr>
      <w:r w:rsidRPr="00B952B2">
        <w:rPr>
          <w:rFonts w:ascii="Times New Roman" w:hAnsi="Times New Roman" w:cs="Times New Roman"/>
          <w:b/>
          <w:bCs/>
          <w:sz w:val="28"/>
          <w:szCs w:val="28"/>
          <w:lang w:val="nl-NL"/>
        </w:rPr>
        <w:t>V. DỰ KIẾN NGUỒN LỰC, ĐIỀU KIỆN BẢO ĐẢM CHO VIỆC THI HÀNH VĂN BẢN</w:t>
      </w:r>
    </w:p>
    <w:p w:rsidR="00B952B2" w:rsidRPr="00B952B2" w:rsidRDefault="00B952B2" w:rsidP="00B952B2">
      <w:pPr>
        <w:widowControl w:val="0"/>
        <w:spacing w:before="60"/>
        <w:ind w:firstLine="709"/>
        <w:jc w:val="both"/>
        <w:rPr>
          <w:rFonts w:ascii="Times New Roman" w:hAnsi="Times New Roman" w:cs="Times New Roman"/>
          <w:sz w:val="28"/>
          <w:szCs w:val="28"/>
          <w:lang w:val="nl-NL"/>
        </w:rPr>
      </w:pPr>
      <w:r w:rsidRPr="00B952B2">
        <w:rPr>
          <w:rFonts w:ascii="Times New Roman" w:hAnsi="Times New Roman" w:cs="Times New Roman"/>
          <w:sz w:val="28"/>
          <w:szCs w:val="28"/>
          <w:lang w:val="nl-NL"/>
        </w:rPr>
        <w:lastRenderedPageBreak/>
        <w:t xml:space="preserve">- Sử dụng nguồn nhân lực sẵn có của các sở, ngành, Ủy ban nhân dân </w:t>
      </w:r>
      <w:r w:rsidRPr="00B952B2">
        <w:rPr>
          <w:rFonts w:ascii="Times New Roman" w:hAnsi="Times New Roman" w:cs="Times New Roman"/>
          <w:sz w:val="28"/>
          <w:szCs w:val="28"/>
          <w:u w:color="FF0000"/>
          <w:lang w:val="nl-NL"/>
        </w:rPr>
        <w:t>cấp xã</w:t>
      </w:r>
      <w:r w:rsidRPr="00B952B2">
        <w:rPr>
          <w:rFonts w:ascii="Times New Roman" w:hAnsi="Times New Roman" w:cs="Times New Roman"/>
          <w:sz w:val="28"/>
          <w:szCs w:val="28"/>
          <w:lang w:val="nl-NL"/>
        </w:rPr>
        <w:t xml:space="preserve"> và các đơn vị có liên quan để triển khai thi hành quy định; chỉ bổ sung khi thật sự cần thiết và phù hợp với tình hình thực tế. </w:t>
      </w:r>
    </w:p>
    <w:p w:rsidR="00B952B2" w:rsidRPr="00B952B2" w:rsidRDefault="00B952B2" w:rsidP="00B952B2">
      <w:pPr>
        <w:widowControl w:val="0"/>
        <w:spacing w:before="60"/>
        <w:ind w:firstLine="709"/>
        <w:jc w:val="both"/>
        <w:rPr>
          <w:rFonts w:ascii="Times New Roman" w:hAnsi="Times New Roman" w:cs="Times New Roman"/>
          <w:sz w:val="28"/>
          <w:szCs w:val="28"/>
          <w:lang w:val="nl-NL"/>
        </w:rPr>
      </w:pPr>
      <w:r w:rsidRPr="00B952B2">
        <w:rPr>
          <w:rFonts w:ascii="Times New Roman" w:hAnsi="Times New Roman" w:cs="Times New Roman"/>
          <w:sz w:val="28"/>
          <w:szCs w:val="28"/>
          <w:lang w:val="nl-NL"/>
        </w:rPr>
        <w:t xml:space="preserve">- Kinh phí bảo đảm thực hiện quy định tuân thủ theo các quy định của pháp luật hiện hành. </w:t>
      </w:r>
    </w:p>
    <w:p w:rsidR="00B952B2" w:rsidRPr="00B952B2" w:rsidRDefault="00B952B2" w:rsidP="00B952B2">
      <w:pPr>
        <w:widowControl w:val="0"/>
        <w:spacing w:before="60"/>
        <w:ind w:firstLine="540"/>
        <w:jc w:val="both"/>
        <w:rPr>
          <w:rFonts w:ascii="Times New Roman" w:hAnsi="Times New Roman" w:cs="Times New Roman"/>
          <w:sz w:val="28"/>
          <w:szCs w:val="28"/>
          <w:lang w:val="zu-ZA"/>
        </w:rPr>
      </w:pPr>
      <w:r w:rsidRPr="00B952B2">
        <w:rPr>
          <w:rFonts w:ascii="Times New Roman" w:hAnsi="Times New Roman" w:cs="Times New Roman"/>
          <w:sz w:val="28"/>
          <w:szCs w:val="28"/>
          <w:lang w:val="zu-ZA"/>
        </w:rPr>
        <w:t xml:space="preserve">- Sau khi quy định được </w:t>
      </w:r>
      <w:r w:rsidR="00873B4A">
        <w:rPr>
          <w:rFonts w:ascii="Times New Roman" w:hAnsi="Times New Roman" w:cs="Times New Roman"/>
          <w:sz w:val="28"/>
          <w:szCs w:val="28"/>
          <w:lang w:val="zu-ZA"/>
        </w:rPr>
        <w:t>UB</w:t>
      </w:r>
      <w:r w:rsidRPr="00B952B2">
        <w:rPr>
          <w:rFonts w:ascii="Times New Roman" w:hAnsi="Times New Roman" w:cs="Times New Roman"/>
          <w:sz w:val="28"/>
          <w:szCs w:val="28"/>
          <w:lang w:val="zu-ZA"/>
        </w:rPr>
        <w:t xml:space="preserve">ND Thành phố ban hành, </w:t>
      </w:r>
      <w:r w:rsidRPr="00B952B2">
        <w:rPr>
          <w:rFonts w:ascii="Times New Roman" w:hAnsi="Times New Roman" w:cs="Times New Roman"/>
          <w:sz w:val="28"/>
          <w:szCs w:val="28"/>
          <w:lang w:val="nl-NL"/>
        </w:rPr>
        <w:t xml:space="preserve">các sở, ngành, Ủy ban nhân dân </w:t>
      </w:r>
      <w:r w:rsidRPr="00B952B2">
        <w:rPr>
          <w:rFonts w:ascii="Times New Roman" w:hAnsi="Times New Roman" w:cs="Times New Roman"/>
          <w:sz w:val="28"/>
          <w:szCs w:val="28"/>
          <w:u w:color="FF0000"/>
          <w:lang w:val="nl-NL"/>
        </w:rPr>
        <w:t>cấp xã</w:t>
      </w:r>
      <w:r w:rsidRPr="00B952B2">
        <w:rPr>
          <w:rFonts w:ascii="Times New Roman" w:hAnsi="Times New Roman" w:cs="Times New Roman"/>
          <w:sz w:val="28"/>
          <w:szCs w:val="28"/>
          <w:lang w:val="nl-NL"/>
        </w:rPr>
        <w:t xml:space="preserve"> và các đơn vị có liên quan trực thuộc Thành phố</w:t>
      </w:r>
      <w:r w:rsidRPr="00B952B2">
        <w:rPr>
          <w:rFonts w:ascii="Times New Roman" w:hAnsi="Times New Roman" w:cs="Times New Roman"/>
          <w:sz w:val="28"/>
          <w:szCs w:val="28"/>
          <w:lang w:val="zu-ZA"/>
        </w:rPr>
        <w:t xml:space="preserve"> triển khai thực hiện hiệu quả, đúng quy định.</w:t>
      </w:r>
    </w:p>
    <w:p w:rsidR="00B952B2" w:rsidRPr="00B952B2" w:rsidRDefault="00B952B2" w:rsidP="00B952B2">
      <w:pPr>
        <w:widowControl w:val="0"/>
        <w:spacing w:before="60"/>
        <w:ind w:firstLine="709"/>
        <w:jc w:val="both"/>
        <w:rPr>
          <w:rFonts w:ascii="Times New Roman" w:hAnsi="Times New Roman" w:cs="Times New Roman"/>
          <w:b/>
          <w:bCs/>
          <w:sz w:val="28"/>
          <w:szCs w:val="28"/>
          <w:lang w:val="nl-NL"/>
        </w:rPr>
      </w:pPr>
      <w:r w:rsidRPr="00B952B2">
        <w:rPr>
          <w:rFonts w:ascii="Times New Roman" w:hAnsi="Times New Roman" w:cs="Times New Roman"/>
          <w:b/>
          <w:bCs/>
          <w:sz w:val="28"/>
          <w:szCs w:val="28"/>
          <w:lang w:val="nl-NL"/>
        </w:rPr>
        <w:t>VI. ĐỀ XUẤT, KIẾN NGHỊ</w:t>
      </w:r>
    </w:p>
    <w:p w:rsidR="00B952B2" w:rsidRPr="00B952B2" w:rsidRDefault="00873B4A" w:rsidP="00B952B2">
      <w:pPr>
        <w:spacing w:before="60"/>
        <w:ind w:firstLine="709"/>
        <w:jc w:val="both"/>
        <w:rPr>
          <w:rFonts w:ascii="Times New Roman" w:hAnsi="Times New Roman" w:cs="Times New Roman"/>
          <w:bCs/>
          <w:sz w:val="28"/>
          <w:szCs w:val="28"/>
        </w:rPr>
      </w:pPr>
      <w:r>
        <w:rPr>
          <w:rFonts w:ascii="Times New Roman" w:hAnsi="Times New Roman" w:cs="Times New Roman"/>
          <w:sz w:val="28"/>
          <w:szCs w:val="28"/>
          <w:lang w:val="nl-NL"/>
        </w:rPr>
        <w:t xml:space="preserve">Đề nghị UBND Thành phố </w:t>
      </w:r>
      <w:r w:rsidR="00B952B2" w:rsidRPr="00B952B2">
        <w:rPr>
          <w:rFonts w:ascii="Times New Roman" w:hAnsi="Times New Roman" w:cs="Times New Roman"/>
          <w:sz w:val="28"/>
          <w:szCs w:val="28"/>
          <w:lang w:val="nl-NL"/>
        </w:rPr>
        <w:t xml:space="preserve">ban hành </w:t>
      </w:r>
      <w:r>
        <w:rPr>
          <w:rFonts w:ascii="Times New Roman" w:hAnsi="Times New Roman" w:cs="Times New Roman"/>
          <w:bCs/>
          <w:sz w:val="28"/>
          <w:szCs w:val="28"/>
        </w:rPr>
        <w:t>Q</w:t>
      </w:r>
      <w:r w:rsidR="00B952B2" w:rsidRPr="00B952B2">
        <w:rPr>
          <w:rFonts w:ascii="Times New Roman" w:hAnsi="Times New Roman" w:cs="Times New Roman"/>
          <w:bCs/>
          <w:sz w:val="28"/>
          <w:szCs w:val="28"/>
        </w:rPr>
        <w:t xml:space="preserve">uyết </w:t>
      </w:r>
      <w:r>
        <w:rPr>
          <w:rFonts w:ascii="Times New Roman" w:hAnsi="Times New Roman" w:cs="Times New Roman"/>
          <w:bCs/>
          <w:sz w:val="28"/>
          <w:szCs w:val="28"/>
        </w:rPr>
        <w:t xml:space="preserve">định </w:t>
      </w:r>
      <w:r w:rsidR="00B952B2" w:rsidRPr="00B952B2">
        <w:rPr>
          <w:rFonts w:ascii="Times New Roman" w:hAnsi="Times New Roman" w:cs="Times New Roman"/>
          <w:bCs/>
          <w:sz w:val="28"/>
          <w:szCs w:val="28"/>
        </w:rPr>
        <w:t>quy định trình tự</w:t>
      </w:r>
      <w:r>
        <w:rPr>
          <w:rFonts w:ascii="Times New Roman" w:hAnsi="Times New Roman" w:cs="Times New Roman"/>
          <w:bCs/>
          <w:sz w:val="28"/>
          <w:szCs w:val="28"/>
        </w:rPr>
        <w:t>, thủ tục</w:t>
      </w:r>
      <w:r w:rsidR="00B952B2" w:rsidRPr="00B952B2">
        <w:rPr>
          <w:rFonts w:ascii="Times New Roman" w:hAnsi="Times New Roman" w:cs="Times New Roman"/>
          <w:bCs/>
          <w:sz w:val="28"/>
          <w:szCs w:val="28"/>
        </w:rPr>
        <w:t xml:space="preserve"> </w:t>
      </w:r>
      <w:r>
        <w:rPr>
          <w:rFonts w:ascii="Times New Roman" w:hAnsi="Times New Roman" w:cs="Times New Roman"/>
          <w:bCs/>
          <w:sz w:val="28"/>
          <w:szCs w:val="28"/>
        </w:rPr>
        <w:t>thu hồi</w:t>
      </w:r>
      <w:r>
        <w:rPr>
          <w:rFonts w:ascii="Times New Roman" w:hAnsi="Times New Roman" w:cs="Times New Roman"/>
          <w:bCs/>
          <w:iCs/>
          <w:noProof/>
          <w:color w:val="000000"/>
          <w:sz w:val="28"/>
          <w:szCs w:val="28"/>
          <w:lang w:val="vi-VN"/>
        </w:rPr>
        <w:t xml:space="preserve"> đất </w:t>
      </w:r>
      <w:r w:rsidRPr="00170BAB">
        <w:rPr>
          <w:rFonts w:ascii="Times New Roman" w:hAnsi="Times New Roman" w:cs="Times New Roman"/>
          <w:sz w:val="28"/>
          <w:szCs w:val="28"/>
        </w:rPr>
        <w:t>các trường hợp tại điểm b và điểm c khoản 1 Điều 24 Luật Thủ đô</w:t>
      </w:r>
      <w:r w:rsidRPr="00B952B2">
        <w:rPr>
          <w:rFonts w:ascii="Times New Roman" w:hAnsi="Times New Roman" w:cs="Times New Roman"/>
          <w:bCs/>
          <w:noProof/>
          <w:color w:val="000000"/>
          <w:sz w:val="28"/>
          <w:szCs w:val="28"/>
          <w:lang w:val="vi-VN"/>
        </w:rPr>
        <w:t xml:space="preserve"> </w:t>
      </w:r>
      <w:r w:rsidR="00B952B2" w:rsidRPr="00B952B2">
        <w:rPr>
          <w:rFonts w:ascii="Times New Roman" w:hAnsi="Times New Roman" w:cs="Times New Roman"/>
          <w:bCs/>
          <w:noProof/>
          <w:color w:val="000000"/>
          <w:sz w:val="28"/>
          <w:szCs w:val="28"/>
          <w:lang w:val="vi-VN"/>
        </w:rPr>
        <w:t>trên địa bàn Thành phố Hà Nội</w:t>
      </w:r>
      <w:r w:rsidR="00B952B2" w:rsidRPr="00B952B2">
        <w:rPr>
          <w:rFonts w:ascii="Times New Roman" w:hAnsi="Times New Roman" w:cs="Times New Roman"/>
          <w:bCs/>
          <w:noProof/>
          <w:color w:val="000000"/>
          <w:sz w:val="28"/>
          <w:szCs w:val="28"/>
          <w:lang w:val="en-GB"/>
        </w:rPr>
        <w:t>.</w:t>
      </w:r>
    </w:p>
    <w:p w:rsidR="00170BAB" w:rsidRPr="00DC6015" w:rsidRDefault="00170BAB" w:rsidP="00170BAB">
      <w:pPr>
        <w:tabs>
          <w:tab w:val="left" w:pos="567"/>
        </w:tabs>
        <w:spacing w:before="120" w:after="120"/>
        <w:jc w:val="both"/>
        <w:rPr>
          <w:rFonts w:ascii="Times New Roman" w:hAnsi="Times New Roman" w:cs="Times New Roman"/>
          <w:sz w:val="28"/>
          <w:szCs w:val="28"/>
        </w:rPr>
      </w:pPr>
      <w:r w:rsidRPr="00DC6015">
        <w:rPr>
          <w:rFonts w:ascii="Times New Roman" w:hAnsi="Times New Roman" w:cs="Times New Roman"/>
          <w:color w:val="000000"/>
          <w:sz w:val="28"/>
          <w:szCs w:val="28"/>
        </w:rPr>
        <w:tab/>
        <w:t>Sở Nông nghiệp và Môi trường kính trìn</w:t>
      </w:r>
      <w:r w:rsidRPr="00DC6015">
        <w:rPr>
          <w:rFonts w:ascii="Times New Roman" w:hAnsi="Times New Roman" w:cs="Times New Roman"/>
          <w:sz w:val="28"/>
          <w:szCs w:val="28"/>
          <w:lang w:val="nl-NL"/>
        </w:rPr>
        <w:t>h UBND Thành phố xem xét, quyết định./.</w:t>
      </w:r>
    </w:p>
    <w:p w:rsidR="00170BAB" w:rsidRDefault="00170BAB" w:rsidP="00170BAB">
      <w:pPr>
        <w:pStyle w:val="Title"/>
        <w:tabs>
          <w:tab w:val="left" w:leader="dot" w:pos="8784"/>
        </w:tabs>
        <w:spacing w:before="60"/>
        <w:ind w:firstLine="709"/>
        <w:jc w:val="both"/>
        <w:rPr>
          <w:rFonts w:ascii="Times New Roman" w:hAnsi="Times New Roman"/>
          <w:b w:val="0"/>
          <w:bCs w:val="0"/>
          <w:spacing w:val="-4"/>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0"/>
      </w:tblGrid>
      <w:tr w:rsidR="00170BAB" w:rsidRPr="009A148A" w:rsidTr="006B41F3">
        <w:tc>
          <w:tcPr>
            <w:tcW w:w="4644" w:type="dxa"/>
          </w:tcPr>
          <w:p w:rsidR="00170BAB" w:rsidRDefault="00170BAB" w:rsidP="006B41F3">
            <w:pPr>
              <w:pStyle w:val="Title"/>
              <w:tabs>
                <w:tab w:val="left" w:leader="dot" w:pos="8784"/>
              </w:tabs>
              <w:jc w:val="left"/>
              <w:rPr>
                <w:rFonts w:ascii="Times New Roman" w:hAnsi="Times New Roman"/>
                <w:i/>
                <w:sz w:val="24"/>
              </w:rPr>
            </w:pPr>
            <w:r w:rsidRPr="001D2497">
              <w:rPr>
                <w:rFonts w:ascii="Times New Roman" w:hAnsi="Times New Roman"/>
                <w:i/>
                <w:sz w:val="24"/>
              </w:rPr>
              <w:t>Nơi nhận</w:t>
            </w:r>
            <w:r>
              <w:rPr>
                <w:rFonts w:ascii="Times New Roman" w:hAnsi="Times New Roman"/>
                <w:i/>
                <w:sz w:val="24"/>
              </w:rPr>
              <w:t>:</w:t>
            </w:r>
          </w:p>
          <w:p w:rsidR="00170BAB" w:rsidRPr="001D2497" w:rsidRDefault="00170BAB" w:rsidP="006B41F3">
            <w:pPr>
              <w:pStyle w:val="Title"/>
              <w:tabs>
                <w:tab w:val="left" w:leader="dot" w:pos="8784"/>
              </w:tabs>
              <w:ind w:firstLine="142"/>
              <w:jc w:val="left"/>
              <w:rPr>
                <w:rFonts w:ascii="Times New Roman" w:hAnsi="Times New Roman"/>
                <w:b w:val="0"/>
                <w:sz w:val="22"/>
              </w:rPr>
            </w:pPr>
            <w:r>
              <w:rPr>
                <w:rFonts w:ascii="Times New Roman" w:hAnsi="Times New Roman"/>
                <w:b w:val="0"/>
                <w:sz w:val="22"/>
              </w:rPr>
              <w:t>- Như trên</w:t>
            </w:r>
            <w:r w:rsidRPr="001D2497">
              <w:rPr>
                <w:rFonts w:ascii="Times New Roman" w:hAnsi="Times New Roman"/>
                <w:b w:val="0"/>
                <w:sz w:val="22"/>
              </w:rPr>
              <w:t>;</w:t>
            </w:r>
          </w:p>
          <w:p w:rsidR="00170BAB" w:rsidRPr="001D2497" w:rsidRDefault="00170BAB" w:rsidP="006B41F3">
            <w:pPr>
              <w:pStyle w:val="Title"/>
              <w:tabs>
                <w:tab w:val="left" w:leader="dot" w:pos="8784"/>
              </w:tabs>
              <w:ind w:firstLine="142"/>
              <w:jc w:val="left"/>
              <w:rPr>
                <w:rFonts w:ascii="Times New Roman" w:hAnsi="Times New Roman"/>
                <w:b w:val="0"/>
                <w:sz w:val="24"/>
              </w:rPr>
            </w:pPr>
            <w:r w:rsidRPr="001D2497">
              <w:rPr>
                <w:rFonts w:ascii="Times New Roman" w:hAnsi="Times New Roman"/>
                <w:b w:val="0"/>
                <w:sz w:val="22"/>
              </w:rPr>
              <w:t>- Lưu: VT</w:t>
            </w:r>
            <w:r>
              <w:rPr>
                <w:rFonts w:ascii="Times New Roman" w:hAnsi="Times New Roman"/>
                <w:b w:val="0"/>
                <w:sz w:val="22"/>
              </w:rPr>
              <w:t>, QHKHSDĐ</w:t>
            </w:r>
            <w:r>
              <w:rPr>
                <w:rFonts w:ascii="Times New Roman" w:hAnsi="Times New Roman"/>
                <w:b w:val="0"/>
                <w:sz w:val="24"/>
              </w:rPr>
              <w:t>.</w:t>
            </w:r>
          </w:p>
          <w:p w:rsidR="00170BAB" w:rsidRPr="00C23C15" w:rsidRDefault="00170BAB" w:rsidP="006B41F3">
            <w:pPr>
              <w:pStyle w:val="Title"/>
              <w:tabs>
                <w:tab w:val="left" w:leader="dot" w:pos="8784"/>
              </w:tabs>
              <w:jc w:val="left"/>
              <w:rPr>
                <w:rFonts w:ascii="Times New Roman" w:hAnsi="Times New Roman"/>
                <w:b w:val="0"/>
                <w:bCs w:val="0"/>
                <w:spacing w:val="-4"/>
                <w:sz w:val="24"/>
              </w:rPr>
            </w:pPr>
          </w:p>
        </w:tc>
        <w:tc>
          <w:tcPr>
            <w:tcW w:w="4644" w:type="dxa"/>
          </w:tcPr>
          <w:p w:rsidR="00170BAB" w:rsidRPr="00853D5B" w:rsidRDefault="00170BAB" w:rsidP="006B41F3">
            <w:pPr>
              <w:tabs>
                <w:tab w:val="left" w:pos="8788"/>
              </w:tabs>
              <w:autoSpaceDE w:val="0"/>
              <w:autoSpaceDN w:val="0"/>
              <w:ind w:right="-34"/>
              <w:jc w:val="center"/>
              <w:rPr>
                <w:rFonts w:ascii="Times New Roman" w:hAnsi="Times New Roman"/>
                <w:b/>
                <w:sz w:val="28"/>
                <w:szCs w:val="28"/>
              </w:rPr>
            </w:pPr>
            <w:r w:rsidRPr="00853D5B">
              <w:rPr>
                <w:rFonts w:ascii="Times New Roman" w:hAnsi="Times New Roman"/>
                <w:b/>
                <w:sz w:val="28"/>
                <w:szCs w:val="28"/>
              </w:rPr>
              <w:t>GIÁM ĐỐC</w:t>
            </w:r>
          </w:p>
          <w:p w:rsidR="00170BAB" w:rsidRDefault="00170BAB" w:rsidP="006B41F3">
            <w:pPr>
              <w:tabs>
                <w:tab w:val="left" w:pos="8788"/>
              </w:tabs>
              <w:autoSpaceDE w:val="0"/>
              <w:autoSpaceDN w:val="0"/>
              <w:ind w:right="-34"/>
              <w:jc w:val="center"/>
              <w:rPr>
                <w:rFonts w:ascii="Times New Roman" w:hAnsi="Times New Roman"/>
                <w:b/>
                <w:sz w:val="27"/>
                <w:szCs w:val="27"/>
              </w:rPr>
            </w:pPr>
          </w:p>
          <w:p w:rsidR="00170BAB" w:rsidRDefault="00170BAB" w:rsidP="006B41F3">
            <w:pPr>
              <w:tabs>
                <w:tab w:val="left" w:pos="8788"/>
              </w:tabs>
              <w:autoSpaceDE w:val="0"/>
              <w:autoSpaceDN w:val="0"/>
              <w:ind w:right="-34"/>
              <w:jc w:val="center"/>
              <w:rPr>
                <w:rFonts w:ascii="Times New Roman" w:hAnsi="Times New Roman"/>
                <w:b/>
                <w:sz w:val="27"/>
                <w:szCs w:val="27"/>
              </w:rPr>
            </w:pPr>
          </w:p>
          <w:p w:rsidR="00170BAB" w:rsidRDefault="00170BAB" w:rsidP="006B41F3">
            <w:pPr>
              <w:tabs>
                <w:tab w:val="left" w:pos="8788"/>
              </w:tabs>
              <w:autoSpaceDE w:val="0"/>
              <w:autoSpaceDN w:val="0"/>
              <w:ind w:right="-34"/>
              <w:jc w:val="center"/>
              <w:rPr>
                <w:rFonts w:ascii="Times New Roman" w:hAnsi="Times New Roman"/>
                <w:b/>
                <w:sz w:val="27"/>
                <w:szCs w:val="27"/>
              </w:rPr>
            </w:pPr>
          </w:p>
          <w:p w:rsidR="00170BAB" w:rsidRPr="00185B88" w:rsidRDefault="00170BAB" w:rsidP="006B41F3">
            <w:pPr>
              <w:tabs>
                <w:tab w:val="left" w:pos="8788"/>
              </w:tabs>
              <w:autoSpaceDE w:val="0"/>
              <w:autoSpaceDN w:val="0"/>
              <w:ind w:right="-34"/>
              <w:jc w:val="center"/>
              <w:rPr>
                <w:rFonts w:ascii="Times New Roman" w:hAnsi="Times New Roman"/>
                <w:b/>
                <w:sz w:val="27"/>
                <w:szCs w:val="27"/>
              </w:rPr>
            </w:pPr>
          </w:p>
          <w:p w:rsidR="00170BAB" w:rsidRPr="00185B88" w:rsidRDefault="00170BAB" w:rsidP="006B41F3">
            <w:pPr>
              <w:tabs>
                <w:tab w:val="left" w:pos="8788"/>
              </w:tabs>
              <w:autoSpaceDE w:val="0"/>
              <w:autoSpaceDN w:val="0"/>
              <w:ind w:right="-34"/>
              <w:jc w:val="center"/>
              <w:rPr>
                <w:rFonts w:ascii="Times New Roman" w:hAnsi="Times New Roman"/>
                <w:b/>
                <w:sz w:val="27"/>
                <w:szCs w:val="27"/>
              </w:rPr>
            </w:pPr>
          </w:p>
          <w:p w:rsidR="00170BAB" w:rsidRPr="00C23C15" w:rsidRDefault="00204D8D" w:rsidP="006B41F3">
            <w:pPr>
              <w:jc w:val="center"/>
            </w:pPr>
            <w:r>
              <w:rPr>
                <w:rFonts w:ascii="Times New Roman" w:hAnsi="Times New Roman"/>
                <w:b/>
                <w:sz w:val="27"/>
                <w:szCs w:val="27"/>
              </w:rPr>
              <w:t>Lê Thanh Nam</w:t>
            </w:r>
          </w:p>
          <w:p w:rsidR="00170BAB" w:rsidRPr="00C23C15" w:rsidRDefault="00170BAB" w:rsidP="006B41F3">
            <w:pPr>
              <w:jc w:val="center"/>
            </w:pPr>
          </w:p>
          <w:p w:rsidR="00170BAB" w:rsidRDefault="00170BAB" w:rsidP="006B41F3">
            <w:pPr>
              <w:jc w:val="center"/>
            </w:pPr>
          </w:p>
          <w:p w:rsidR="00170BAB" w:rsidRPr="00C23C15" w:rsidRDefault="00170BAB" w:rsidP="006B41F3"/>
        </w:tc>
      </w:tr>
    </w:tbl>
    <w:p w:rsidR="00170BAB" w:rsidRDefault="00170BAB" w:rsidP="00170BAB">
      <w:pPr>
        <w:pStyle w:val="Title"/>
        <w:tabs>
          <w:tab w:val="center" w:pos="2552"/>
          <w:tab w:val="center" w:pos="7380"/>
          <w:tab w:val="left" w:leader="dot" w:pos="9360"/>
        </w:tabs>
        <w:jc w:val="left"/>
        <w:rPr>
          <w:rFonts w:ascii="Times New Roman" w:hAnsi="Times New Roman"/>
          <w:sz w:val="22"/>
          <w:szCs w:val="22"/>
        </w:rPr>
      </w:pPr>
    </w:p>
    <w:p w:rsidR="00170BAB" w:rsidRDefault="00170BAB" w:rsidP="00170BAB">
      <w:pPr>
        <w:tabs>
          <w:tab w:val="left" w:pos="858"/>
          <w:tab w:val="left" w:pos="3261"/>
        </w:tabs>
        <w:spacing w:line="276" w:lineRule="auto"/>
        <w:ind w:firstLine="709"/>
        <w:jc w:val="both"/>
        <w:rPr>
          <w:rFonts w:ascii="Times New Roman" w:hAnsi="Times New Roman" w:cs="Times New Roman"/>
          <w:sz w:val="28"/>
          <w:szCs w:val="28"/>
          <w:lang w:val="nl-NL"/>
        </w:rPr>
      </w:pPr>
    </w:p>
    <w:p w:rsidR="00170BAB" w:rsidRPr="00953A5E" w:rsidRDefault="00170BAB" w:rsidP="00170BAB">
      <w:pPr>
        <w:tabs>
          <w:tab w:val="left" w:pos="858"/>
          <w:tab w:val="left" w:pos="3261"/>
        </w:tabs>
        <w:spacing w:line="276" w:lineRule="auto"/>
        <w:ind w:firstLine="709"/>
        <w:jc w:val="both"/>
        <w:rPr>
          <w:rFonts w:ascii="Times New Roman" w:hAnsi="Times New Roman" w:cs="Times New Roman"/>
          <w:sz w:val="28"/>
          <w:szCs w:val="28"/>
          <w:lang w:val="nl-NL"/>
        </w:rPr>
      </w:pPr>
    </w:p>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170BAB" w:rsidRDefault="00170BAB" w:rsidP="00170BAB"/>
    <w:p w:rsidR="009E3DC2" w:rsidRDefault="00DD1551"/>
    <w:sectPr w:rsidR="009E3DC2" w:rsidSect="00341A9F">
      <w:headerReference w:type="default" r:id="rId6"/>
      <w:headerReference w:type="first" r:id="rId7"/>
      <w:pgSz w:w="11907" w:h="16840" w:code="9"/>
      <w:pgMar w:top="1134" w:right="1021" w:bottom="851"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551" w:rsidRDefault="00DD1551">
      <w:r>
        <w:separator/>
      </w:r>
    </w:p>
  </w:endnote>
  <w:endnote w:type="continuationSeparator" w:id="0">
    <w:p w:rsidR="00DD1551" w:rsidRDefault="00D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551" w:rsidRDefault="00DD1551">
      <w:r>
        <w:separator/>
      </w:r>
    </w:p>
  </w:footnote>
  <w:footnote w:type="continuationSeparator" w:id="0">
    <w:p w:rsidR="00DD1551" w:rsidRDefault="00DD15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206995"/>
      <w:docPartObj>
        <w:docPartGallery w:val="Page Numbers (Top of Page)"/>
        <w:docPartUnique/>
      </w:docPartObj>
    </w:sdtPr>
    <w:sdtEndPr/>
    <w:sdtContent>
      <w:p w:rsidR="00407BF3" w:rsidRDefault="00204D8D">
        <w:pPr>
          <w:pStyle w:val="Header"/>
          <w:jc w:val="center"/>
        </w:pPr>
        <w:r>
          <w:fldChar w:fldCharType="begin"/>
        </w:r>
        <w:r>
          <w:instrText xml:space="preserve"> PAGE   \* MERGEFORMAT </w:instrText>
        </w:r>
        <w:r>
          <w:fldChar w:fldCharType="separate"/>
        </w:r>
        <w:r w:rsidR="00AA1E2E">
          <w:rPr>
            <w:noProof/>
          </w:rPr>
          <w:t>4</w:t>
        </w:r>
        <w:r>
          <w:rPr>
            <w:noProof/>
          </w:rPr>
          <w:fldChar w:fldCharType="end"/>
        </w:r>
      </w:p>
    </w:sdtContent>
  </w:sdt>
  <w:p w:rsidR="00407BF3" w:rsidRDefault="00DD15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F3" w:rsidRDefault="00DD1551">
    <w:pPr>
      <w:pStyle w:val="Header"/>
      <w:jc w:val="center"/>
    </w:pPr>
  </w:p>
  <w:p w:rsidR="00407BF3" w:rsidRDefault="00DD1551" w:rsidP="00407BF3">
    <w:pPr>
      <w:pStyle w:val="Header"/>
      <w:tabs>
        <w:tab w:val="clear" w:pos="4680"/>
        <w:tab w:val="clear" w:pos="9360"/>
        <w:tab w:val="left" w:pos="11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AB"/>
    <w:rsid w:val="00101940"/>
    <w:rsid w:val="001037C9"/>
    <w:rsid w:val="00170BAB"/>
    <w:rsid w:val="00204D8D"/>
    <w:rsid w:val="004A6726"/>
    <w:rsid w:val="00506286"/>
    <w:rsid w:val="00873B4A"/>
    <w:rsid w:val="00997189"/>
    <w:rsid w:val="00AA1E2E"/>
    <w:rsid w:val="00B952B2"/>
    <w:rsid w:val="00DD1551"/>
    <w:rsid w:val="00DD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C6FE3-26BF-4C44-A098-735DDF26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AB"/>
    <w:pPr>
      <w:spacing w:after="0" w:line="240" w:lineRule="auto"/>
    </w:pPr>
    <w:rPr>
      <w:rFonts w:ascii=".VnTime" w:eastAsia="Times New Roman" w:hAnsi=".VnTime" w:cs=".VnTime"/>
      <w:sz w:val="24"/>
      <w:szCs w:val="24"/>
    </w:rPr>
  </w:style>
  <w:style w:type="paragraph" w:styleId="Heading2">
    <w:name w:val="heading 2"/>
    <w:basedOn w:val="Normal"/>
    <w:next w:val="Normal"/>
    <w:link w:val="Heading2Char"/>
    <w:rsid w:val="00170BAB"/>
    <w:pPr>
      <w:keepNext/>
      <w:keepLines/>
      <w:spacing w:before="360" w:after="80" w:line="276" w:lineRule="auto"/>
      <w:outlineLvl w:val="1"/>
    </w:pPr>
    <w:rPr>
      <w:rFonts w:ascii="Arial" w:eastAsia="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0BAB"/>
    <w:rPr>
      <w:rFonts w:ascii="Arial" w:eastAsia="Arial" w:hAnsi="Arial" w:cs="Arial"/>
      <w:b/>
      <w:sz w:val="36"/>
      <w:szCs w:val="36"/>
    </w:rPr>
  </w:style>
  <w:style w:type="paragraph" w:styleId="Header">
    <w:name w:val="header"/>
    <w:basedOn w:val="Normal"/>
    <w:link w:val="HeaderChar"/>
    <w:uiPriority w:val="99"/>
    <w:unhideWhenUsed/>
    <w:rsid w:val="00170BAB"/>
    <w:pPr>
      <w:tabs>
        <w:tab w:val="center" w:pos="4680"/>
        <w:tab w:val="right" w:pos="9360"/>
      </w:tabs>
    </w:pPr>
  </w:style>
  <w:style w:type="character" w:customStyle="1" w:styleId="HeaderChar">
    <w:name w:val="Header Char"/>
    <w:basedOn w:val="DefaultParagraphFont"/>
    <w:link w:val="Header"/>
    <w:uiPriority w:val="99"/>
    <w:rsid w:val="00170BAB"/>
    <w:rPr>
      <w:rFonts w:ascii=".VnTime" w:eastAsia="Times New Roman" w:hAnsi=".VnTime" w:cs=".VnTime"/>
      <w:sz w:val="24"/>
      <w:szCs w:val="24"/>
    </w:rPr>
  </w:style>
  <w:style w:type="table" w:styleId="TableGrid">
    <w:name w:val="Table Grid"/>
    <w:basedOn w:val="TableNormal"/>
    <w:uiPriority w:val="59"/>
    <w:rsid w:val="00170BAB"/>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170BAB"/>
    <w:pPr>
      <w:jc w:val="center"/>
    </w:pPr>
    <w:rPr>
      <w:rFonts w:ascii=".VnTimeH" w:hAnsi=".VnTimeH" w:cs="Times New Roman"/>
      <w:b/>
      <w:bCs/>
      <w:sz w:val="26"/>
    </w:rPr>
  </w:style>
  <w:style w:type="character" w:customStyle="1" w:styleId="TitleChar">
    <w:name w:val="Title Char"/>
    <w:basedOn w:val="DefaultParagraphFont"/>
    <w:link w:val="Title"/>
    <w:rsid w:val="00170BAB"/>
    <w:rPr>
      <w:rFonts w:ascii=".VnTimeH" w:eastAsia="Times New Roman" w:hAnsi=".VnTimeH" w:cs="Times New Roman"/>
      <w:b/>
      <w:bCs/>
      <w:sz w:val="26"/>
      <w:szCs w:val="24"/>
    </w:rPr>
  </w:style>
  <w:style w:type="paragraph" w:styleId="NormalWeb">
    <w:name w:val="Normal (Web)"/>
    <w:aliases w:val="Char Char Char Char Char Char Char Char Char Char Char Char Char Char Char,Char Char Char Char Char Char Char Char Char Char Char Char,Char Char Cha,Normal (Web) Char Char Char Char Char, Char Char1,Char Char Char, Char Char Char, Ch,C"/>
    <w:basedOn w:val="Normal"/>
    <w:link w:val="NormalWebChar"/>
    <w:uiPriority w:val="99"/>
    <w:unhideWhenUsed/>
    <w:qFormat/>
    <w:rsid w:val="00170BAB"/>
    <w:pPr>
      <w:spacing w:before="100" w:beforeAutospacing="1" w:after="100" w:afterAutospacing="1"/>
    </w:pPr>
    <w:rPr>
      <w:rFonts w:ascii="Times New Roman" w:hAnsi="Times New Roman" w:cs="Times New Roman"/>
    </w:rPr>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 Char Char1 Char, Ch Char"/>
    <w:link w:val="NormalWeb"/>
    <w:uiPriority w:val="99"/>
    <w:qFormat/>
    <w:locked/>
    <w:rsid w:val="00B952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71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mrs_Dung</dc:creator>
  <cp:keywords/>
  <dc:description/>
  <cp:lastModifiedBy>NEW</cp:lastModifiedBy>
  <cp:revision>2</cp:revision>
  <cp:lastPrinted>2026-06-22T07:09:00Z</cp:lastPrinted>
  <dcterms:created xsi:type="dcterms:W3CDTF">2026-06-24T08:43:00Z</dcterms:created>
  <dcterms:modified xsi:type="dcterms:W3CDTF">2026-06-24T08:43:00Z</dcterms:modified>
</cp:coreProperties>
</file>